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E" w:rsidRPr="00185EED" w:rsidRDefault="00E260BE" w:rsidP="00AD32E1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32"/>
          <w:szCs w:val="26"/>
          <w:lang w:eastAsia="it-IT"/>
        </w:rPr>
      </w:pPr>
      <w:r w:rsidRPr="00185EED">
        <w:rPr>
          <w:rFonts w:cs="Arial"/>
          <w:b/>
          <w:color w:val="4472C4"/>
          <w:spacing w:val="0"/>
          <w:sz w:val="32"/>
          <w:szCs w:val="26"/>
          <w:lang w:eastAsia="it-IT"/>
        </w:rPr>
        <w:t xml:space="preserve">Bando </w:t>
      </w:r>
      <w:proofErr w:type="spellStart"/>
      <w:r w:rsidR="00185EED" w:rsidRPr="00185EED">
        <w:rPr>
          <w:rFonts w:cs="Arial"/>
          <w:b/>
          <w:color w:val="4472C4"/>
          <w:spacing w:val="0"/>
          <w:sz w:val="32"/>
          <w:szCs w:val="26"/>
          <w:lang w:eastAsia="it-IT"/>
        </w:rPr>
        <w:t>Innovaturismo</w:t>
      </w:r>
      <w:proofErr w:type="spellEnd"/>
      <w:r w:rsidR="0030507C" w:rsidRPr="00185EED">
        <w:rPr>
          <w:rFonts w:cs="Arial"/>
          <w:b/>
          <w:color w:val="4472C4"/>
          <w:spacing w:val="0"/>
          <w:sz w:val="32"/>
          <w:szCs w:val="26"/>
          <w:lang w:eastAsia="it-IT"/>
        </w:rPr>
        <w:t xml:space="preserve"> 2022</w:t>
      </w:r>
    </w:p>
    <w:p w:rsidR="00E260BE" w:rsidRPr="005A44A9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33724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legale rappresentante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4"/>
        <w:gridCol w:w="2513"/>
        <w:gridCol w:w="2515"/>
        <w:gridCol w:w="2512"/>
      </w:tblGrid>
      <w:tr w:rsidR="00E260BE" w:rsidRPr="00E260BE" w:rsidTr="00DB7E6E"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Nome e Cognome: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Nato</w:t>
            </w:r>
            <w:r w:rsidR="0030507C">
              <w:rPr>
                <w:rFonts w:cs="Arial"/>
                <w:sz w:val="18"/>
                <w:szCs w:val="18"/>
              </w:rPr>
              <w:t>/a</w:t>
            </w:r>
            <w:r w:rsidRPr="00E260BE">
              <w:rPr>
                <w:rFonts w:cs="Arial"/>
                <w:sz w:val="18"/>
                <w:szCs w:val="18"/>
              </w:rPr>
              <w:t xml:space="preserve">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30507C" w:rsidRPr="00E260BE" w:rsidTr="00DB7E6E">
        <w:trPr>
          <w:gridAfter w:val="2"/>
          <w:wAfter w:w="5027" w:type="dxa"/>
        </w:trPr>
        <w:tc>
          <w:tcPr>
            <w:tcW w:w="2514" w:type="dxa"/>
          </w:tcPr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Residente a:</w:t>
            </w:r>
          </w:p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In via/piazza:</w:t>
            </w:r>
          </w:p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9951F3" w:rsidRPr="00E260BE" w:rsidTr="009951F3">
        <w:tc>
          <w:tcPr>
            <w:tcW w:w="2460" w:type="dxa"/>
          </w:tcPr>
          <w:p w:rsid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</w:t>
            </w:r>
            <w:proofErr w:type="spellStart"/>
            <w:r>
              <w:rPr>
                <w:rFonts w:cs="Arial"/>
                <w:sz w:val="18"/>
                <w:szCs w:val="18"/>
              </w:rPr>
              <w:t>Ateco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30507C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Dimensione</w:t>
            </w:r>
            <w:r w:rsidRPr="00E260BE">
              <w:rPr>
                <w:rFonts w:cs="Arial"/>
                <w:sz w:val="18"/>
                <w:szCs w:val="18"/>
              </w:rPr>
              <w:t xml:space="preserve"> impresa </w:t>
            </w:r>
            <w:proofErr w:type="gramStart"/>
            <w:r w:rsidRPr="00E260BE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Fonts w:cs="Arial"/>
                <w:sz w:val="18"/>
                <w:szCs w:val="18"/>
              </w:rPr>
              <w:t>)</w:t>
            </w:r>
            <w:proofErr w:type="gramEnd"/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30507C" w:rsidRDefault="00B94276" w:rsidP="0030507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07C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0507C">
              <w:rPr>
                <w:rFonts w:eastAsia="SimSun" w:cs="Arial"/>
                <w:sz w:val="18"/>
                <w:szCs w:val="18"/>
              </w:rPr>
              <w:t xml:space="preserve"> </w:t>
            </w:r>
            <w:r w:rsidR="0030507C" w:rsidRPr="00E260BE">
              <w:rPr>
                <w:rFonts w:eastAsia="SimSun" w:cs="Arial"/>
                <w:sz w:val="18"/>
                <w:szCs w:val="18"/>
              </w:rPr>
              <w:t>Micro</w:t>
            </w:r>
            <w:r w:rsidR="0030507C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30507C" w:rsidRDefault="00B94276" w:rsidP="0030507C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07C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0507C">
              <w:rPr>
                <w:rFonts w:eastAsia="SimSun" w:cs="Arial"/>
                <w:sz w:val="18"/>
                <w:szCs w:val="18"/>
              </w:rPr>
              <w:t xml:space="preserve"> </w:t>
            </w:r>
            <w:r w:rsidR="0030507C" w:rsidRPr="00E260BE">
              <w:rPr>
                <w:rFonts w:eastAsia="SimSun" w:cs="Arial"/>
                <w:sz w:val="18"/>
                <w:szCs w:val="18"/>
              </w:rPr>
              <w:t>Piccola</w:t>
            </w:r>
            <w:r w:rsidR="0030507C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E260BE" w:rsidRPr="00E260BE" w:rsidRDefault="00B94276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1056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07C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0507C">
              <w:rPr>
                <w:rFonts w:eastAsia="SimSun" w:cs="Arial"/>
                <w:sz w:val="18"/>
                <w:szCs w:val="18"/>
              </w:rPr>
              <w:t xml:space="preserve"> </w:t>
            </w:r>
            <w:r w:rsidR="0030507C" w:rsidRPr="00E260BE">
              <w:rPr>
                <w:rFonts w:eastAsia="SimSun" w:cs="Arial"/>
                <w:sz w:val="18"/>
                <w:szCs w:val="18"/>
              </w:rPr>
              <w:t>Media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PEC: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30507C">
        <w:trPr>
          <w:trHeight w:val="500"/>
        </w:trPr>
        <w:tc>
          <w:tcPr>
            <w:tcW w:w="2460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INAIL:</w:t>
            </w:r>
          </w:p>
          <w:p w:rsidR="00E260BE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E260BE" w:rsidRPr="00E260BE" w:rsidRDefault="0030507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INPS: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30507C" w:rsidRPr="00E260BE" w:rsidTr="0030507C">
        <w:trPr>
          <w:gridAfter w:val="2"/>
          <w:wAfter w:w="4962" w:type="dxa"/>
          <w:trHeight w:val="438"/>
        </w:trPr>
        <w:tc>
          <w:tcPr>
            <w:tcW w:w="2460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Tel.:</w:t>
            </w:r>
            <w:r w:rsidR="00185EED">
              <w:rPr>
                <w:rFonts w:cs="Arial"/>
                <w:sz w:val="18"/>
                <w:szCs w:val="18"/>
              </w:rPr>
              <w:t xml:space="preserve"> …</w:t>
            </w:r>
          </w:p>
          <w:p w:rsidR="0030507C" w:rsidRPr="00E260BE" w:rsidRDefault="0030507C" w:rsidP="0030507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5A44A9" w:rsidRPr="00E260BE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Dichiarazioni</w:t>
      </w: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260BE" w:rsidRPr="008478C2" w:rsidTr="00743EFD">
        <w:tc>
          <w:tcPr>
            <w:tcW w:w="10204" w:type="dxa"/>
          </w:tcPr>
          <w:p w:rsidR="00E260BE" w:rsidRPr="008478C2" w:rsidRDefault="00E260BE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Costi ammissibili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8478C2" w:rsidRPr="008478C2" w:rsidRDefault="00B94276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NON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ha beneficiato di altri aiuti di Stato.</w:t>
            </w:r>
          </w:p>
          <w:p w:rsidR="00E260BE" w:rsidRPr="008478C2" w:rsidRDefault="00B94276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65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l’impresa rappresentata ha beneficiato di aiuti di Stato</w:t>
            </w:r>
          </w:p>
          <w:p w:rsidR="008478C2" w:rsidRPr="008478C2" w:rsidRDefault="008478C2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E260BE" w:rsidRPr="008478C2" w:rsidRDefault="00E260BE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Dichiarazione aggiuntiva obbligatoria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E260BE" w:rsidRDefault="00B94276" w:rsidP="008478C2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1120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36A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cs="Arial"/>
                <w:b/>
                <w:color w:val="000000"/>
                <w:sz w:val="18"/>
                <w:szCs w:val="18"/>
              </w:rPr>
              <w:t>non è oggetto di procedura concorsuale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 per insolvenza oppure non soddisfa le condizioni previste dal diritto nazionale per l’apertura nei suoi confronti di una tale procedura </w:t>
            </w:r>
            <w:r w:rsidR="00185EED">
              <w:rPr>
                <w:rFonts w:cs="Arial"/>
                <w:color w:val="000000"/>
                <w:sz w:val="18"/>
                <w:szCs w:val="18"/>
              </w:rPr>
              <w:t>su richiesta dei suoi creditori</w:t>
            </w:r>
          </w:p>
          <w:p w:rsidR="00185EED" w:rsidRPr="008478C2" w:rsidRDefault="00185EED" w:rsidP="00185EED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70C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6146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8478C2">
              <w:rPr>
                <w:rFonts w:cs="Arial"/>
                <w:color w:val="000000"/>
                <w:sz w:val="18"/>
                <w:szCs w:val="18"/>
              </w:rPr>
              <w:t xml:space="preserve"> L’impresa </w:t>
            </w:r>
            <w:r>
              <w:rPr>
                <w:rFonts w:cs="Arial"/>
                <w:color w:val="000000"/>
                <w:sz w:val="18"/>
                <w:szCs w:val="18"/>
              </w:rPr>
              <w:t>è in regola con il pagamento dei diritti camerali e con il versamento dei contributi, oppure si impegna a sanare la propria posizione entro 30 giorni</w:t>
            </w:r>
          </w:p>
        </w:tc>
      </w:tr>
    </w:tbl>
    <w:p w:rsidR="005A44A9" w:rsidRPr="008478C2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bancari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2126"/>
        <w:gridCol w:w="1837"/>
      </w:tblGrid>
      <w:tr w:rsidR="008478C2" w:rsidRPr="008478C2" w:rsidTr="002A3120">
        <w:tc>
          <w:tcPr>
            <w:tcW w:w="2547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Intestatario conto corrente:</w:t>
            </w:r>
          </w:p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43" w:type="dxa"/>
          </w:tcPr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701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Filiale di: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126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Indirizzo filiale: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37" w:type="dxa"/>
          </w:tcPr>
          <w:p w:rsidR="00E260BE" w:rsidRPr="008478C2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Agenzia</w:t>
            </w:r>
            <w:r w:rsidR="008478C2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n.</w:t>
            </w:r>
            <w:r w:rsidR="00E260BE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E260BE" w:rsidRPr="008478C2" w:rsidTr="008478C2">
        <w:tc>
          <w:tcPr>
            <w:tcW w:w="10054" w:type="dxa"/>
            <w:gridSpan w:val="5"/>
          </w:tcPr>
          <w:p w:rsidR="00E260BE" w:rsidRPr="008478C2" w:rsidRDefault="00E260BE" w:rsidP="00B5068C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</w:t>
            </w:r>
            <w:r w:rsidR="00B5068C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="008478C2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AD32E1" w:rsidRDefault="00AD32E1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C6436A" w:rsidRDefault="00C6436A" w:rsidP="00C6436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>
        <w:rPr>
          <w:rFonts w:cs="Arial"/>
          <w:b/>
          <w:spacing w:val="0"/>
          <w:u w:val="single"/>
          <w:lang w:eastAsia="it-IT"/>
        </w:rPr>
        <w:t>Firma digitale del legale rappresentante:</w:t>
      </w:r>
    </w:p>
    <w:p w:rsidR="00C6436A" w:rsidRDefault="00C6436A" w:rsidP="00C6436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C6436A" w:rsidTr="00C6436A">
        <w:tc>
          <w:tcPr>
            <w:tcW w:w="3351" w:type="dxa"/>
          </w:tcPr>
          <w:p w:rsidR="00C6436A" w:rsidRPr="00C6436A" w:rsidRDefault="00C6436A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lang w:eastAsia="it-IT"/>
                </w:rPr>
                <w:id w:val="19153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436A">
                  <w:rPr>
                    <w:rFonts w:ascii="Segoe UI Symbol" w:hAnsi="Segoe UI Symbol" w:cs="Segoe UI Symbol"/>
                    <w:spacing w:val="0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In possesso</w:t>
            </w:r>
          </w:p>
          <w:p w:rsidR="00C6436A" w:rsidRPr="00C6436A" w:rsidRDefault="00C6436A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lang w:eastAsia="it-IT"/>
                </w:rPr>
                <w:id w:val="8556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436A">
                  <w:rPr>
                    <w:rFonts w:ascii="Segoe UI Symbol" w:hAnsi="Segoe UI Symbol" w:cs="Segoe UI Symbol"/>
                    <w:spacing w:val="0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Non </w:t>
            </w:r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in </w:t>
            </w:r>
            <w:proofErr w:type="gramStart"/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>possesso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sym w:font="Wingdings" w:char="F0E0"/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Pr="00C6436A">
              <w:rPr>
                <w:rFonts w:cs="Arial"/>
                <w:color w:val="FF0000"/>
                <w:spacing w:val="0"/>
                <w:sz w:val="16"/>
                <w:szCs w:val="18"/>
                <w:lang w:eastAsia="it-IT"/>
              </w:rPr>
              <w:t>è</w:t>
            </w:r>
            <w:proofErr w:type="gramEnd"/>
            <w:r w:rsidRPr="00C6436A">
              <w:rPr>
                <w:rFonts w:cs="Arial"/>
                <w:color w:val="FF0000"/>
                <w:spacing w:val="0"/>
                <w:sz w:val="16"/>
                <w:szCs w:val="18"/>
                <w:lang w:eastAsia="it-IT"/>
              </w:rPr>
              <w:t xml:space="preserve"> obbligatoria ai fini del bando, si consiglia di procurarsela quanto prima.</w:t>
            </w:r>
          </w:p>
        </w:tc>
        <w:tc>
          <w:tcPr>
            <w:tcW w:w="3351" w:type="dxa"/>
          </w:tcPr>
          <w:p w:rsidR="00C6436A" w:rsidRPr="00C6436A" w:rsidRDefault="00C6436A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>Persona a cui rivolgersi per inviare documenti da firmare digitalmente:</w:t>
            </w:r>
          </w:p>
          <w:p w:rsidR="00C6436A" w:rsidRPr="00C6436A" w:rsidRDefault="00C6436A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3352" w:type="dxa"/>
          </w:tcPr>
          <w:p w:rsidR="00C6436A" w:rsidRPr="00C6436A" w:rsidRDefault="00C6436A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>Tel</w:t>
            </w:r>
            <w:proofErr w:type="spellEnd"/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>: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…</w:t>
            </w:r>
          </w:p>
          <w:p w:rsidR="00C6436A" w:rsidRPr="00C6436A" w:rsidRDefault="00C6436A" w:rsidP="00C643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C6436A">
              <w:rPr>
                <w:rFonts w:cs="Arial"/>
                <w:spacing w:val="0"/>
                <w:sz w:val="18"/>
                <w:szCs w:val="18"/>
                <w:lang w:eastAsia="it-IT"/>
              </w:rPr>
              <w:t>Email: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…</w:t>
            </w:r>
          </w:p>
        </w:tc>
      </w:tr>
    </w:tbl>
    <w:p w:rsidR="00C6436A" w:rsidRDefault="00C6436A" w:rsidP="00C6436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C6436A" w:rsidRDefault="00C6436A">
      <w:pPr>
        <w:spacing w:after="160" w:line="259" w:lineRule="auto"/>
        <w:jc w:val="left"/>
        <w:rPr>
          <w:rFonts w:cs="Arial"/>
          <w:b/>
          <w:spacing w:val="0"/>
          <w:u w:val="single"/>
          <w:lang w:eastAsia="it-IT"/>
        </w:rPr>
      </w:pPr>
      <w:r>
        <w:rPr>
          <w:rFonts w:cs="Arial"/>
          <w:b/>
          <w:spacing w:val="0"/>
          <w:u w:val="single"/>
          <w:lang w:eastAsia="it-IT"/>
        </w:rPr>
        <w:br w:type="page"/>
      </w: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lastRenderedPageBreak/>
        <w:t>Dati progetto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A3120" w:rsidRPr="008478C2" w:rsidTr="004A634F">
        <w:tc>
          <w:tcPr>
            <w:tcW w:w="10054" w:type="dxa"/>
          </w:tcPr>
          <w:p w:rsidR="002A3120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Indirizzo sede oggetto dell’intervento (</w:t>
            </w:r>
            <w:r w:rsidR="00B5068C">
              <w:rPr>
                <w:rFonts w:cs="Arial"/>
                <w:spacing w:val="0"/>
                <w:sz w:val="18"/>
                <w:szCs w:val="18"/>
                <w:lang w:eastAsia="it-IT"/>
              </w:rPr>
              <w:t>sede dove avverranno gli interventi previsti/verranno consegnati e collocati i beni acquistati)</w:t>
            </w:r>
          </w:p>
          <w:p w:rsidR="00B5068C" w:rsidRDefault="00B5068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  <w:p w:rsidR="00B5068C" w:rsidRPr="00B5068C" w:rsidRDefault="00B5068C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i/>
                <w:spacing w:val="0"/>
                <w:sz w:val="18"/>
                <w:szCs w:val="18"/>
                <w:lang w:eastAsia="it-IT"/>
              </w:rPr>
            </w:pPr>
            <w:r w:rsidRPr="00B5068C">
              <w:rPr>
                <w:rFonts w:cs="Arial"/>
                <w:i/>
                <w:spacing w:val="0"/>
                <w:sz w:val="18"/>
                <w:szCs w:val="18"/>
                <w:lang w:eastAsia="it-IT"/>
              </w:rPr>
              <w:t xml:space="preserve">Via… </w:t>
            </w:r>
          </w:p>
          <w:p w:rsidR="002A3120" w:rsidRPr="008478C2" w:rsidRDefault="002A3120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:rsidR="00ED6CA2" w:rsidRDefault="00ED6CA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B5068C" w:rsidRDefault="00B5068C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  <w:r>
        <w:rPr>
          <w:rFonts w:cs="Arial"/>
          <w:b/>
          <w:spacing w:val="0"/>
          <w:lang w:eastAsia="it-IT"/>
        </w:rPr>
        <w:t>BREVE DESCRIZIONE DELL’INTERVENTO DA REALIZZARE:</w:t>
      </w:r>
    </w:p>
    <w:p w:rsidR="00B5068C" w:rsidRDefault="00B5068C" w:rsidP="00B5068C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  <w:r>
        <w:rPr>
          <w:rFonts w:cs="Arial"/>
          <w:b/>
          <w:spacing w:val="0"/>
          <w:lang w:eastAsia="it-IT"/>
        </w:rPr>
        <w:t>…</w:t>
      </w:r>
    </w:p>
    <w:p w:rsidR="00B5068C" w:rsidRDefault="00B5068C" w:rsidP="00B5068C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  <w:r>
        <w:rPr>
          <w:rFonts w:cs="Arial"/>
          <w:b/>
          <w:spacing w:val="0"/>
          <w:lang w:eastAsia="it-IT"/>
        </w:rPr>
        <w:t>…</w:t>
      </w:r>
    </w:p>
    <w:p w:rsidR="00B5068C" w:rsidRDefault="00B5068C" w:rsidP="00B5068C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  <w:r>
        <w:rPr>
          <w:rFonts w:cs="Arial"/>
          <w:b/>
          <w:spacing w:val="0"/>
          <w:lang w:eastAsia="it-IT"/>
        </w:rPr>
        <w:t>…</w:t>
      </w:r>
    </w:p>
    <w:p w:rsidR="00B5068C" w:rsidRDefault="00B5068C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</w:p>
    <w:p w:rsidR="0030507C" w:rsidRDefault="00185EED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  <w:r>
        <w:rPr>
          <w:rFonts w:cs="Arial"/>
          <w:b/>
          <w:spacing w:val="0"/>
          <w:lang w:eastAsia="it-IT"/>
        </w:rPr>
        <w:t>TIPOLOGIA DI CLIENTELA A CUI È INDIRIZZATO IL PROGETTO: ….</w:t>
      </w:r>
    </w:p>
    <w:p w:rsidR="00185EED" w:rsidRDefault="00185EED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</w:p>
    <w:p w:rsidR="00C6436A" w:rsidRDefault="00C6436A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</w:p>
    <w:p w:rsidR="00185EED" w:rsidRDefault="00185EED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  <w:r>
        <w:rPr>
          <w:rFonts w:cs="Arial"/>
          <w:b/>
          <w:spacing w:val="0"/>
          <w:lang w:eastAsia="it-IT"/>
        </w:rPr>
        <w:t>OBIETTIVI E RISULTATI ATTESI: ….</w:t>
      </w:r>
    </w:p>
    <w:p w:rsidR="0030507C" w:rsidRDefault="0030507C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</w:p>
    <w:p w:rsidR="0030507C" w:rsidRPr="00760ACB" w:rsidRDefault="0030507C" w:rsidP="00760ACB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lang w:eastAsia="it-IT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832"/>
        <w:gridCol w:w="2126"/>
      </w:tblGrid>
      <w:tr w:rsidR="00B94276" w:rsidRPr="008478C2" w:rsidTr="00B94276">
        <w:trPr>
          <w:trHeight w:val="60"/>
        </w:trPr>
        <w:tc>
          <w:tcPr>
            <w:tcW w:w="3114" w:type="dxa"/>
            <w:shd w:val="clear" w:color="auto" w:fill="AEAAAA" w:themeFill="background2" w:themeFillShade="BF"/>
          </w:tcPr>
          <w:p w:rsidR="00B94276" w:rsidRPr="00B5068C" w:rsidRDefault="00B94276" w:rsidP="00B94276">
            <w:pPr>
              <w:pStyle w:val="TableParagraph"/>
              <w:spacing w:line="0" w:lineRule="atLeast"/>
              <w:ind w:left="110"/>
              <w:jc w:val="center"/>
              <w:rPr>
                <w:b/>
                <w:sz w:val="18"/>
                <w:szCs w:val="18"/>
                <w:lang w:val="it-IT"/>
              </w:rPr>
            </w:pPr>
            <w:r w:rsidRPr="00B5068C">
              <w:rPr>
                <w:b/>
                <w:sz w:val="18"/>
                <w:szCs w:val="18"/>
                <w:lang w:val="it-IT"/>
              </w:rPr>
              <w:t>Voce di spesa d</w:t>
            </w:r>
            <w:r>
              <w:rPr>
                <w:b/>
                <w:sz w:val="18"/>
                <w:szCs w:val="18"/>
                <w:lang w:val="it-IT"/>
              </w:rPr>
              <w:t>el</w:t>
            </w:r>
            <w:r w:rsidRPr="00B5068C">
              <w:rPr>
                <w:b/>
                <w:sz w:val="18"/>
                <w:szCs w:val="18"/>
                <w:lang w:val="it-IT"/>
              </w:rPr>
              <w:t xml:space="preserve"> bando</w:t>
            </w:r>
          </w:p>
        </w:tc>
        <w:tc>
          <w:tcPr>
            <w:tcW w:w="3832" w:type="dxa"/>
            <w:shd w:val="clear" w:color="auto" w:fill="AEAAAA" w:themeFill="background2" w:themeFillShade="BF"/>
          </w:tcPr>
          <w:p w:rsidR="00B94276" w:rsidRPr="008478C2" w:rsidRDefault="00B94276" w:rsidP="008478C2">
            <w:pPr>
              <w:pStyle w:val="TableParagraph"/>
              <w:spacing w:line="0" w:lineRule="atLeast"/>
              <w:ind w:left="11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478C2">
              <w:rPr>
                <w:b/>
                <w:sz w:val="18"/>
                <w:szCs w:val="18"/>
              </w:rPr>
              <w:t>Descrizione</w:t>
            </w:r>
            <w:proofErr w:type="spellEnd"/>
            <w:r w:rsidRPr="008478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78C2">
              <w:rPr>
                <w:b/>
                <w:sz w:val="18"/>
                <w:szCs w:val="18"/>
              </w:rPr>
              <w:t>spesa</w:t>
            </w:r>
            <w:proofErr w:type="spellEnd"/>
          </w:p>
        </w:tc>
        <w:tc>
          <w:tcPr>
            <w:tcW w:w="2126" w:type="dxa"/>
            <w:shd w:val="clear" w:color="auto" w:fill="AEAAAA" w:themeFill="background2" w:themeFillShade="BF"/>
          </w:tcPr>
          <w:p w:rsidR="00B94276" w:rsidRPr="008478C2" w:rsidRDefault="00B94276" w:rsidP="008478C2">
            <w:pPr>
              <w:pStyle w:val="TableParagraph"/>
              <w:spacing w:line="0" w:lineRule="atLeast"/>
              <w:jc w:val="center"/>
              <w:rPr>
                <w:b/>
                <w:sz w:val="18"/>
                <w:szCs w:val="18"/>
                <w:lang w:val="it-IT"/>
              </w:rPr>
            </w:pPr>
            <w:r w:rsidRPr="008478C2">
              <w:rPr>
                <w:b/>
                <w:sz w:val="18"/>
                <w:szCs w:val="18"/>
                <w:lang w:val="it-IT"/>
              </w:rPr>
              <w:t>Importo (</w:t>
            </w:r>
            <w:r>
              <w:rPr>
                <w:b/>
                <w:sz w:val="18"/>
                <w:szCs w:val="18"/>
                <w:lang w:val="it-IT"/>
              </w:rPr>
              <w:t xml:space="preserve">al </w:t>
            </w:r>
            <w:r w:rsidRPr="008478C2">
              <w:rPr>
                <w:b/>
                <w:sz w:val="18"/>
                <w:szCs w:val="18"/>
                <w:lang w:val="it-IT"/>
              </w:rPr>
              <w:t>netto</w:t>
            </w:r>
            <w:r>
              <w:rPr>
                <w:b/>
                <w:sz w:val="18"/>
                <w:szCs w:val="18"/>
                <w:lang w:val="it-IT"/>
              </w:rPr>
              <w:t xml:space="preserve"> di Iva</w:t>
            </w:r>
            <w:r w:rsidRPr="008478C2">
              <w:rPr>
                <w:b/>
                <w:sz w:val="18"/>
                <w:szCs w:val="18"/>
                <w:lang w:val="it-IT"/>
              </w:rPr>
              <w:t>)</w:t>
            </w:r>
          </w:p>
        </w:tc>
      </w:tr>
      <w:tr w:rsidR="00B94276" w:rsidRPr="008478C2" w:rsidTr="00B94276">
        <w:trPr>
          <w:trHeight w:val="226"/>
        </w:trPr>
        <w:tc>
          <w:tcPr>
            <w:tcW w:w="3114" w:type="dxa"/>
            <w:shd w:val="clear" w:color="auto" w:fill="E7E6E6" w:themeFill="background2"/>
          </w:tcPr>
          <w:p w:rsidR="00B94276" w:rsidRPr="00B94276" w:rsidRDefault="00B94276" w:rsidP="00C6436A">
            <w:pPr>
              <w:pStyle w:val="TableParagraph"/>
              <w:spacing w:line="0" w:lineRule="atLeast"/>
              <w:ind w:right="80"/>
              <w:rPr>
                <w:sz w:val="18"/>
                <w:szCs w:val="16"/>
                <w:lang w:val="it-IT"/>
              </w:rPr>
            </w:pPr>
            <w:r w:rsidRPr="00B94276">
              <w:rPr>
                <w:sz w:val="18"/>
                <w:szCs w:val="16"/>
                <w:lang w:val="it-IT"/>
              </w:rPr>
              <w:t xml:space="preserve">a. beni e servizi strumentali attinenti alla progettualità presentata, tra cui ad esempio investimenti in attrezzature tecnologiche e programmi informatici per rafforzare la componente tecnologica e attrezzature, beni, macchinari e servizi strumentali per il miglioramento della sostenibilità ambientale; </w:t>
            </w:r>
          </w:p>
        </w:tc>
        <w:tc>
          <w:tcPr>
            <w:tcW w:w="3832" w:type="dxa"/>
          </w:tcPr>
          <w:p w:rsidR="00B94276" w:rsidRPr="00971E79" w:rsidRDefault="00B94276" w:rsidP="00B5068C">
            <w:pPr>
              <w:pStyle w:val="TableParagraph"/>
              <w:spacing w:line="0" w:lineRule="atLeast"/>
              <w:ind w:right="8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94276" w:rsidRPr="00971E79" w:rsidRDefault="00B94276" w:rsidP="00B5068C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€ </w:t>
            </w:r>
          </w:p>
        </w:tc>
      </w:tr>
      <w:tr w:rsidR="00B94276" w:rsidRPr="008478C2" w:rsidTr="00B94276">
        <w:trPr>
          <w:trHeight w:val="50"/>
        </w:trPr>
        <w:tc>
          <w:tcPr>
            <w:tcW w:w="3114" w:type="dxa"/>
            <w:shd w:val="clear" w:color="auto" w:fill="E7E6E6" w:themeFill="background2"/>
          </w:tcPr>
          <w:p w:rsidR="00B94276" w:rsidRPr="00B94276" w:rsidRDefault="00B94276" w:rsidP="00E46D45">
            <w:pPr>
              <w:pStyle w:val="TableParagraph"/>
              <w:spacing w:line="0" w:lineRule="atLeast"/>
              <w:ind w:right="80"/>
              <w:jc w:val="both"/>
              <w:rPr>
                <w:sz w:val="18"/>
                <w:szCs w:val="16"/>
                <w:lang w:val="it-IT"/>
              </w:rPr>
            </w:pPr>
            <w:r w:rsidRPr="00B94276">
              <w:rPr>
                <w:sz w:val="18"/>
                <w:szCs w:val="16"/>
                <w:lang w:val="it-IT"/>
              </w:rPr>
              <w:t xml:space="preserve">b. servizi di ricerca e sviluppo, servizi analitici, spese per l’accesso a laboratori di enti di </w:t>
            </w:r>
            <w:r w:rsidRPr="00B94276">
              <w:rPr>
                <w:sz w:val="18"/>
                <w:szCs w:val="16"/>
                <w:lang w:val="it-IT"/>
              </w:rPr>
              <w:t>ricerca;</w:t>
            </w:r>
          </w:p>
        </w:tc>
        <w:tc>
          <w:tcPr>
            <w:tcW w:w="3832" w:type="dxa"/>
          </w:tcPr>
          <w:p w:rsidR="00B94276" w:rsidRPr="00971E79" w:rsidRDefault="00B94276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…</w:t>
            </w:r>
          </w:p>
        </w:tc>
        <w:tc>
          <w:tcPr>
            <w:tcW w:w="2126" w:type="dxa"/>
          </w:tcPr>
          <w:p w:rsidR="00B94276" w:rsidRPr="00343C39" w:rsidRDefault="00B94276" w:rsidP="008478C2">
            <w:pPr>
              <w:pStyle w:val="TableParagraph"/>
              <w:spacing w:line="0" w:lineRule="atLeast"/>
              <w:rPr>
                <w:sz w:val="14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€</w:t>
            </w:r>
          </w:p>
        </w:tc>
      </w:tr>
      <w:tr w:rsidR="00B94276" w:rsidRPr="008478C2" w:rsidTr="00B94276">
        <w:trPr>
          <w:trHeight w:val="50"/>
        </w:trPr>
        <w:tc>
          <w:tcPr>
            <w:tcW w:w="3114" w:type="dxa"/>
            <w:shd w:val="clear" w:color="auto" w:fill="E7E6E6" w:themeFill="background2"/>
          </w:tcPr>
          <w:p w:rsidR="00B94276" w:rsidRPr="00B94276" w:rsidRDefault="00B94276" w:rsidP="00E46D45">
            <w:pPr>
              <w:pStyle w:val="TableParagraph"/>
              <w:spacing w:line="0" w:lineRule="atLeast"/>
              <w:ind w:right="80"/>
              <w:jc w:val="both"/>
              <w:rPr>
                <w:sz w:val="18"/>
                <w:szCs w:val="16"/>
                <w:lang w:val="it-IT"/>
              </w:rPr>
            </w:pPr>
            <w:r w:rsidRPr="00B94276">
              <w:rPr>
                <w:sz w:val="18"/>
                <w:szCs w:val="16"/>
                <w:lang w:val="it-IT"/>
              </w:rPr>
              <w:t>c. servizi e tecnologie per l’ingegnerizzazione di software/hardware e prodotti relativi al progetto</w:t>
            </w:r>
          </w:p>
        </w:tc>
        <w:tc>
          <w:tcPr>
            <w:tcW w:w="3832" w:type="dxa"/>
          </w:tcPr>
          <w:p w:rsidR="00B94276" w:rsidRPr="00971E79" w:rsidRDefault="00B94276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….</w:t>
            </w:r>
          </w:p>
        </w:tc>
        <w:tc>
          <w:tcPr>
            <w:tcW w:w="2126" w:type="dxa"/>
          </w:tcPr>
          <w:p w:rsidR="00B94276" w:rsidRPr="00343C39" w:rsidRDefault="00B94276" w:rsidP="008478C2">
            <w:pPr>
              <w:pStyle w:val="TableParagraph"/>
              <w:spacing w:line="0" w:lineRule="atLeast"/>
              <w:rPr>
                <w:sz w:val="14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€</w:t>
            </w:r>
          </w:p>
        </w:tc>
      </w:tr>
      <w:tr w:rsidR="00B94276" w:rsidRPr="008478C2" w:rsidTr="00B94276">
        <w:trPr>
          <w:trHeight w:val="50"/>
        </w:trPr>
        <w:tc>
          <w:tcPr>
            <w:tcW w:w="3114" w:type="dxa"/>
            <w:shd w:val="clear" w:color="auto" w:fill="E7E6E6" w:themeFill="background2"/>
          </w:tcPr>
          <w:p w:rsidR="00B94276" w:rsidRPr="00B94276" w:rsidRDefault="00B94276" w:rsidP="00E46D45">
            <w:pPr>
              <w:pStyle w:val="TableParagraph"/>
              <w:spacing w:line="0" w:lineRule="atLeast"/>
              <w:ind w:right="80"/>
              <w:jc w:val="both"/>
              <w:rPr>
                <w:sz w:val="18"/>
                <w:szCs w:val="16"/>
                <w:lang w:val="it-IT"/>
              </w:rPr>
            </w:pPr>
            <w:r w:rsidRPr="00B94276">
              <w:rPr>
                <w:sz w:val="18"/>
                <w:szCs w:val="16"/>
                <w:lang w:val="it-IT"/>
              </w:rPr>
              <w:t>d. spese per la tutela della proprietà industriale;</w:t>
            </w:r>
          </w:p>
        </w:tc>
        <w:tc>
          <w:tcPr>
            <w:tcW w:w="3832" w:type="dxa"/>
          </w:tcPr>
          <w:p w:rsidR="00B94276" w:rsidRPr="00B5068C" w:rsidRDefault="00B94276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….</w:t>
            </w:r>
          </w:p>
        </w:tc>
        <w:tc>
          <w:tcPr>
            <w:tcW w:w="2126" w:type="dxa"/>
          </w:tcPr>
          <w:p w:rsidR="00B94276" w:rsidRPr="00B5068C" w:rsidRDefault="00B94276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€</w:t>
            </w:r>
          </w:p>
        </w:tc>
      </w:tr>
      <w:tr w:rsidR="00B94276" w:rsidRPr="008478C2" w:rsidTr="00B94276">
        <w:trPr>
          <w:trHeight w:val="50"/>
        </w:trPr>
        <w:tc>
          <w:tcPr>
            <w:tcW w:w="3114" w:type="dxa"/>
            <w:shd w:val="clear" w:color="auto" w:fill="E7E6E6" w:themeFill="background2"/>
          </w:tcPr>
          <w:p w:rsidR="00B94276" w:rsidRPr="00B94276" w:rsidRDefault="00B94276" w:rsidP="00C6436A">
            <w:pPr>
              <w:pStyle w:val="TableParagraph"/>
              <w:spacing w:line="0" w:lineRule="atLeast"/>
              <w:ind w:right="80"/>
              <w:rPr>
                <w:sz w:val="18"/>
                <w:szCs w:val="16"/>
                <w:lang w:val="it-IT"/>
              </w:rPr>
            </w:pPr>
            <w:r w:rsidRPr="00B94276">
              <w:rPr>
                <w:sz w:val="18"/>
                <w:szCs w:val="16"/>
                <w:lang w:val="it-IT"/>
              </w:rPr>
              <w:t>e. spese di consulenza, audit, certificazioni e adozioni di protocolli per la sostenibilità ambientale;</w:t>
            </w:r>
          </w:p>
        </w:tc>
        <w:tc>
          <w:tcPr>
            <w:tcW w:w="3832" w:type="dxa"/>
          </w:tcPr>
          <w:p w:rsidR="00B94276" w:rsidRPr="00B5068C" w:rsidRDefault="00B94276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….</w:t>
            </w:r>
          </w:p>
        </w:tc>
        <w:tc>
          <w:tcPr>
            <w:tcW w:w="2126" w:type="dxa"/>
          </w:tcPr>
          <w:p w:rsidR="00B94276" w:rsidRPr="00B5068C" w:rsidRDefault="00B94276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€</w:t>
            </w:r>
          </w:p>
        </w:tc>
      </w:tr>
      <w:tr w:rsidR="00B94276" w:rsidRPr="008478C2" w:rsidTr="00B94276">
        <w:trPr>
          <w:trHeight w:val="50"/>
        </w:trPr>
        <w:tc>
          <w:tcPr>
            <w:tcW w:w="3114" w:type="dxa"/>
            <w:shd w:val="clear" w:color="auto" w:fill="E7E6E6" w:themeFill="background2"/>
          </w:tcPr>
          <w:p w:rsidR="00B94276" w:rsidRPr="00B94276" w:rsidRDefault="00B94276" w:rsidP="00E46D45">
            <w:pPr>
              <w:pStyle w:val="TableParagraph"/>
              <w:spacing w:line="0" w:lineRule="atLeast"/>
              <w:ind w:right="80"/>
              <w:jc w:val="both"/>
              <w:rPr>
                <w:sz w:val="18"/>
                <w:szCs w:val="16"/>
                <w:lang w:val="it-IT"/>
              </w:rPr>
            </w:pPr>
            <w:r w:rsidRPr="00B94276">
              <w:rPr>
                <w:sz w:val="18"/>
                <w:szCs w:val="16"/>
                <w:lang w:val="it-IT"/>
              </w:rPr>
              <w:t>f. acquisto di strumenti finalizzati a creare un’azione di coinvolgimento del turista prima del suo effettivo arrivo sul territorio o dopo la sua partenza;</w:t>
            </w:r>
          </w:p>
        </w:tc>
        <w:tc>
          <w:tcPr>
            <w:tcW w:w="3832" w:type="dxa"/>
          </w:tcPr>
          <w:p w:rsidR="00B94276" w:rsidRPr="00B5068C" w:rsidRDefault="00B94276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</w:t>
            </w:r>
          </w:p>
        </w:tc>
        <w:tc>
          <w:tcPr>
            <w:tcW w:w="2126" w:type="dxa"/>
          </w:tcPr>
          <w:p w:rsidR="00B94276" w:rsidRPr="00B5068C" w:rsidRDefault="00B94276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€</w:t>
            </w:r>
          </w:p>
        </w:tc>
      </w:tr>
      <w:tr w:rsidR="00B94276" w:rsidRPr="008478C2" w:rsidTr="00B94276">
        <w:trPr>
          <w:trHeight w:val="50"/>
        </w:trPr>
        <w:tc>
          <w:tcPr>
            <w:tcW w:w="3114" w:type="dxa"/>
            <w:shd w:val="clear" w:color="auto" w:fill="E7E6E6" w:themeFill="background2"/>
          </w:tcPr>
          <w:p w:rsidR="00B94276" w:rsidRPr="00B94276" w:rsidRDefault="00B94276" w:rsidP="00E46D45">
            <w:pPr>
              <w:pStyle w:val="TableParagraph"/>
              <w:spacing w:line="0" w:lineRule="atLeast"/>
              <w:ind w:right="80"/>
              <w:jc w:val="both"/>
              <w:rPr>
                <w:sz w:val="18"/>
                <w:szCs w:val="16"/>
                <w:lang w:val="it-IT"/>
              </w:rPr>
            </w:pPr>
            <w:r w:rsidRPr="00B94276">
              <w:rPr>
                <w:sz w:val="18"/>
                <w:szCs w:val="16"/>
                <w:lang w:val="it-IT"/>
              </w:rPr>
              <w:t xml:space="preserve">g. servizi di consulenza necessari alla diffusione, marketing, comunicazione, studi di fattibilità, piani aziendali o allo sviluppo delle soluzioni </w:t>
            </w:r>
            <w:r w:rsidRPr="00B94276">
              <w:rPr>
                <w:color w:val="FF0000"/>
                <w:sz w:val="18"/>
                <w:szCs w:val="16"/>
                <w:lang w:val="it-IT"/>
              </w:rPr>
              <w:t>(fino a un massimo del 50% della somma delle voci di spesa dalla a. alla f.).</w:t>
            </w:r>
          </w:p>
        </w:tc>
        <w:tc>
          <w:tcPr>
            <w:tcW w:w="3832" w:type="dxa"/>
          </w:tcPr>
          <w:p w:rsidR="00B94276" w:rsidRPr="00AD32E1" w:rsidRDefault="00B94276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….</w:t>
            </w:r>
          </w:p>
        </w:tc>
        <w:tc>
          <w:tcPr>
            <w:tcW w:w="2126" w:type="dxa"/>
          </w:tcPr>
          <w:p w:rsidR="00B94276" w:rsidRPr="00B5068C" w:rsidRDefault="00B94276" w:rsidP="008478C2">
            <w:pPr>
              <w:pStyle w:val="TableParagraph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B94276" w:rsidRPr="008478C2" w:rsidTr="00B94276">
        <w:trPr>
          <w:trHeight w:val="50"/>
        </w:trPr>
        <w:tc>
          <w:tcPr>
            <w:tcW w:w="6946" w:type="dxa"/>
            <w:gridSpan w:val="2"/>
            <w:shd w:val="clear" w:color="auto" w:fill="E7E6E6" w:themeFill="background2"/>
          </w:tcPr>
          <w:p w:rsidR="00B94276" w:rsidRPr="00AD32E1" w:rsidRDefault="00B94276" w:rsidP="00AD32E1">
            <w:pPr>
              <w:pStyle w:val="TableParagraph"/>
              <w:spacing w:line="0" w:lineRule="atLeast"/>
              <w:jc w:val="right"/>
              <w:rPr>
                <w:b/>
                <w:sz w:val="14"/>
                <w:szCs w:val="16"/>
              </w:rPr>
            </w:pPr>
            <w:r w:rsidRPr="00AD32E1">
              <w:rPr>
                <w:b/>
                <w:sz w:val="16"/>
                <w:szCs w:val="16"/>
                <w:lang w:val="it-IT"/>
              </w:rPr>
              <w:t>TOTALE</w:t>
            </w:r>
            <w:r>
              <w:rPr>
                <w:b/>
                <w:sz w:val="16"/>
                <w:szCs w:val="16"/>
                <w:lang w:val="it-IT"/>
              </w:rPr>
              <w:t xml:space="preserve">      </w:t>
            </w:r>
          </w:p>
        </w:tc>
        <w:tc>
          <w:tcPr>
            <w:tcW w:w="2126" w:type="dxa"/>
          </w:tcPr>
          <w:p w:rsidR="00B94276" w:rsidRPr="00B5068C" w:rsidRDefault="00B94276" w:rsidP="008478C2">
            <w:pPr>
              <w:pStyle w:val="TableParagraph"/>
              <w:spacing w:line="0" w:lineRule="atLeas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 € </w:t>
            </w:r>
          </w:p>
        </w:tc>
      </w:tr>
    </w:tbl>
    <w:p w:rsidR="005A44A9" w:rsidRDefault="005A44A9" w:rsidP="009248C2">
      <w:pPr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343C39" w:rsidRDefault="00343C39" w:rsidP="009248C2">
      <w:pPr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8478C2" w:rsidRPr="00E46D45" w:rsidRDefault="008478C2" w:rsidP="00E46D45">
      <w:pPr>
        <w:spacing w:line="0" w:lineRule="atLeast"/>
        <w:rPr>
          <w:rFonts w:cs="Arial"/>
          <w:b/>
          <w:sz w:val="16"/>
          <w:lang w:eastAsia="it-IT"/>
        </w:rPr>
      </w:pPr>
    </w:p>
    <w:sectPr w:rsidR="008478C2" w:rsidRPr="00E46D45" w:rsidSect="005A44A9">
      <w:headerReference w:type="default" r:id="rId7"/>
      <w:footerReference w:type="default" r:id="rId8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25" w:rsidRDefault="00B61125" w:rsidP="00E260BE">
      <w:r>
        <w:separator/>
      </w:r>
    </w:p>
  </w:endnote>
  <w:endnote w:type="continuationSeparator" w:id="0">
    <w:p w:rsidR="00B61125" w:rsidRDefault="00B61125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7709AF" w:rsidRDefault="007709AF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 w:rsidRPr="007709AF"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>
      <w:rPr>
        <w:rFonts w:ascii="Comic Sans MS" w:hAnsi="Comic Sans MS" w:cs="Tahoma"/>
        <w:color w:val="0000FF"/>
        <w:sz w:val="16"/>
      </w:rPr>
      <w:t>, 20</w:t>
    </w:r>
    <w:r w:rsidR="005A44A9" w:rsidRPr="007709AF">
      <w:rPr>
        <w:rFonts w:ascii="Comic Sans MS" w:hAnsi="Comic Sans MS" w:cs="Tahoma"/>
        <w:color w:val="0000FF"/>
        <w:sz w:val="16"/>
      </w:rPr>
      <w:t xml:space="preserve"> – 22100, Como, Italia –</w:t>
    </w:r>
    <w:r w:rsidR="005A44A9" w:rsidRPr="007709AF">
      <w:rPr>
        <w:rFonts w:ascii="Comic Sans MS" w:hAnsi="Comic Sans MS"/>
        <w:color w:val="0000FF"/>
        <w:sz w:val="16"/>
      </w:rPr>
      <w:t xml:space="preserve"> </w:t>
    </w:r>
    <w:r w:rsidR="005A44A9" w:rsidRPr="007709AF">
      <w:rPr>
        <w:rFonts w:ascii="Comic Sans MS" w:hAnsi="Comic Sans MS" w:cs="Tahoma"/>
        <w:color w:val="0000FF"/>
        <w:sz w:val="16"/>
      </w:rPr>
      <w:t>Tel.: 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25" w:rsidRDefault="00B61125" w:rsidP="00E260BE">
      <w:r>
        <w:separator/>
      </w:r>
    </w:p>
  </w:footnote>
  <w:footnote w:type="continuationSeparator" w:id="0">
    <w:p w:rsidR="00B61125" w:rsidRDefault="00B61125" w:rsidP="00E260BE">
      <w:r>
        <w:continuationSeparator/>
      </w:r>
    </w:p>
  </w:footnote>
  <w:footnote w:id="1">
    <w:p w:rsidR="0030507C" w:rsidRPr="00F00A38" w:rsidRDefault="0030507C" w:rsidP="0030507C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cs="Arial"/>
        </w:rPr>
        <w:t xml:space="preserve"> </w:t>
      </w:r>
      <w:r w:rsidRPr="00F00A38">
        <w:rPr>
          <w:rFonts w:cs="Arial"/>
          <w:sz w:val="16"/>
          <w:szCs w:val="16"/>
        </w:rPr>
        <w:t>Parametri dimensionali</w:t>
      </w:r>
    </w:p>
    <w:p w:rsidR="0030507C" w:rsidRPr="00F00A38" w:rsidRDefault="0030507C" w:rsidP="0030507C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Micro</w:t>
      </w:r>
      <w:r w:rsidRPr="00F00A38">
        <w:rPr>
          <w:sz w:val="16"/>
          <w:szCs w:val="16"/>
        </w:rPr>
        <w:t>: a) meno di 10 dipendenti + b) fatturato non superiore a € 2 milioni oppure c) totale di bilancio non superiore a € 2 milioni</w:t>
      </w:r>
    </w:p>
    <w:p w:rsidR="0030507C" w:rsidRPr="007E4612" w:rsidRDefault="0030507C" w:rsidP="0030507C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Piccola</w:t>
      </w:r>
      <w:r w:rsidRPr="00F00A38">
        <w:rPr>
          <w:sz w:val="16"/>
          <w:szCs w:val="16"/>
        </w:rPr>
        <w:t>: a) meno di</w:t>
      </w:r>
      <w:r w:rsidRPr="007E4612">
        <w:rPr>
          <w:sz w:val="16"/>
          <w:szCs w:val="16"/>
        </w:rPr>
        <w:t xml:space="preserve"> 50 dipendenti + b) fatturato non superiore a € 10 milioni oppure c) totale di bilancio non superiore a € 10 milioni.</w:t>
      </w:r>
    </w:p>
    <w:p w:rsidR="0030507C" w:rsidRPr="007E4612" w:rsidRDefault="0030507C" w:rsidP="0030507C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7E4612">
        <w:rPr>
          <w:sz w:val="16"/>
          <w:szCs w:val="16"/>
          <w:u w:val="single"/>
        </w:rPr>
        <w:t>Media</w:t>
      </w:r>
      <w:r w:rsidRPr="007E4612">
        <w:rPr>
          <w:sz w:val="16"/>
          <w:szCs w:val="16"/>
        </w:rPr>
        <w:t>: a) meno di 250 dipendenti + b) fatturato non superiore a € 50 milioni oppure c) totale di bilancio non superiore a € 43 milioni</w:t>
      </w:r>
    </w:p>
    <w:p w:rsidR="0030507C" w:rsidRPr="007E4612" w:rsidRDefault="0030507C" w:rsidP="0030507C">
      <w:pPr>
        <w:pStyle w:val="Testonotaapidipagina"/>
        <w:rPr>
          <w:sz w:val="16"/>
          <w:szCs w:val="16"/>
        </w:rPr>
      </w:pPr>
      <w:r w:rsidRPr="007E4612">
        <w:rPr>
          <w:sz w:val="16"/>
          <w:szCs w:val="16"/>
        </w:rPr>
        <w:t>Devono sussistere i requisiti a) e b), oppure a) e 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967"/>
    <w:multiLevelType w:val="hybridMultilevel"/>
    <w:tmpl w:val="13146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0843"/>
    <w:multiLevelType w:val="hybridMultilevel"/>
    <w:tmpl w:val="AFC25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31AF"/>
    <w:multiLevelType w:val="hybridMultilevel"/>
    <w:tmpl w:val="9C0CDF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11CB8"/>
    <w:multiLevelType w:val="hybridMultilevel"/>
    <w:tmpl w:val="9C0CDF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B55B6"/>
    <w:multiLevelType w:val="hybridMultilevel"/>
    <w:tmpl w:val="D70A52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185EED"/>
    <w:rsid w:val="002A3120"/>
    <w:rsid w:val="002E21C0"/>
    <w:rsid w:val="0030507C"/>
    <w:rsid w:val="00343C39"/>
    <w:rsid w:val="004016CD"/>
    <w:rsid w:val="00566ADE"/>
    <w:rsid w:val="005A44A9"/>
    <w:rsid w:val="005C01BB"/>
    <w:rsid w:val="00760ACB"/>
    <w:rsid w:val="007709AF"/>
    <w:rsid w:val="008478C2"/>
    <w:rsid w:val="009248C2"/>
    <w:rsid w:val="00971E79"/>
    <w:rsid w:val="009951F3"/>
    <w:rsid w:val="00AD32E1"/>
    <w:rsid w:val="00B5068C"/>
    <w:rsid w:val="00B61125"/>
    <w:rsid w:val="00B94276"/>
    <w:rsid w:val="00C13135"/>
    <w:rsid w:val="00C6436A"/>
    <w:rsid w:val="00D83ACA"/>
    <w:rsid w:val="00DB7E6E"/>
    <w:rsid w:val="00E260BE"/>
    <w:rsid w:val="00E46D45"/>
    <w:rsid w:val="00E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16</cp:revision>
  <dcterms:created xsi:type="dcterms:W3CDTF">2019-11-13T09:22:00Z</dcterms:created>
  <dcterms:modified xsi:type="dcterms:W3CDTF">2022-06-23T08:35:00Z</dcterms:modified>
</cp:coreProperties>
</file>