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4"/>
          <w:szCs w:val="24"/>
          <w:lang w:eastAsia="it-IT"/>
        </w:rPr>
      </w:pPr>
      <w:r w:rsidRPr="00587640">
        <w:rPr>
          <w:rFonts w:cs="Arial"/>
          <w:b/>
          <w:color w:val="0070C0"/>
          <w:spacing w:val="0"/>
          <w:sz w:val="24"/>
          <w:szCs w:val="24"/>
          <w:lang w:eastAsia="it-IT"/>
        </w:rPr>
        <w:t xml:space="preserve">Bando </w:t>
      </w:r>
      <w:r w:rsidR="007113AC" w:rsidRPr="00587640">
        <w:rPr>
          <w:rFonts w:cs="Arial"/>
          <w:b/>
          <w:color w:val="0070C0"/>
          <w:spacing w:val="0"/>
          <w:sz w:val="24"/>
          <w:szCs w:val="24"/>
          <w:lang w:eastAsia="it-IT"/>
        </w:rPr>
        <w:t>Fondo Impresa Femminile</w:t>
      </w: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16"/>
          <w:szCs w:val="16"/>
          <w:lang w:eastAsia="it-IT"/>
        </w:rPr>
      </w:pPr>
    </w:p>
    <w:p w:rsidR="00E260BE" w:rsidRPr="00587640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sz w:val="16"/>
          <w:szCs w:val="16"/>
          <w:lang w:eastAsia="it-IT"/>
        </w:rPr>
      </w:pPr>
      <w:r w:rsidRPr="00587640">
        <w:rPr>
          <w:rFonts w:cs="Arial"/>
          <w:color w:val="FF0000"/>
          <w:spacing w:val="0"/>
          <w:sz w:val="16"/>
          <w:szCs w:val="16"/>
          <w:lang w:eastAsia="it-IT"/>
        </w:rPr>
        <w:t>Si prega di compilare il file a computer e rimandare IN WORD, NON SCRITTO A MANO, NON SCANSIONATO.</w:t>
      </w: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Dati legale rappresentante</w:t>
      </w:r>
      <w:bookmarkStart w:id="0" w:name="_GoBack"/>
      <w:bookmarkEnd w:id="0"/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710B2C" w:rsidRPr="00587640" w:rsidTr="00710B2C"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Nome e Cognome: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Codice Fiscale: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Nato a: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Il: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Residente a: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10B2C" w:rsidRPr="00587640" w:rsidTr="00710B2C"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In via/piazza: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Documento identità n°: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Rilasciato da: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Rilasciato il: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Scadente il: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5A44A9" w:rsidRPr="00587640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z w:val="16"/>
          <w:szCs w:val="16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Dati impresa</w:t>
      </w: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710B2C" w:rsidRPr="00587640" w:rsidTr="00710B2C"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Partita IVA: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Codice Fiscale: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PEC: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Cod. Univoco Fatturazione:</w:t>
            </w:r>
          </w:p>
          <w:p w:rsidR="00710B2C" w:rsidRPr="00587640" w:rsidRDefault="00710B2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E-mail amministrazione: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10B2C" w:rsidRPr="00587640" w:rsidTr="00710B2C"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Tel.: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 xml:space="preserve">N. </w:t>
            </w:r>
            <w:proofErr w:type="spellStart"/>
            <w:r w:rsidRPr="00587640">
              <w:rPr>
                <w:rFonts w:cs="Arial"/>
                <w:sz w:val="16"/>
                <w:szCs w:val="16"/>
              </w:rPr>
              <w:t>posiz</w:t>
            </w:r>
            <w:proofErr w:type="spellEnd"/>
            <w:r w:rsidRPr="00587640">
              <w:rPr>
                <w:rFonts w:cs="Arial"/>
                <w:sz w:val="16"/>
                <w:szCs w:val="16"/>
              </w:rPr>
              <w:t>. INPS: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Sede competente INPS: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 xml:space="preserve">N. </w:t>
            </w:r>
            <w:proofErr w:type="spellStart"/>
            <w:r w:rsidRPr="00587640">
              <w:rPr>
                <w:rFonts w:cs="Arial"/>
                <w:sz w:val="16"/>
                <w:szCs w:val="16"/>
              </w:rPr>
              <w:t>posiz</w:t>
            </w:r>
            <w:proofErr w:type="spellEnd"/>
            <w:r w:rsidRPr="00587640">
              <w:rPr>
                <w:rFonts w:cs="Arial"/>
                <w:sz w:val="16"/>
                <w:szCs w:val="16"/>
              </w:rPr>
              <w:t>. INAIL: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Sede competente INAIL: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10B2C" w:rsidRPr="00587640" w:rsidTr="00710B2C">
        <w:trPr>
          <w:trHeight w:val="676"/>
        </w:trPr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CCNL applicato: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 xml:space="preserve">Grandezza impresa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 xml:space="preserve">( </w:t>
            </w:r>
            <w:r w:rsidRPr="00587640">
              <w:rPr>
                <w:rStyle w:val="Rimandonotaapidipagina"/>
                <w:rFonts w:cs="Arial"/>
                <w:sz w:val="16"/>
                <w:szCs w:val="16"/>
              </w:rPr>
              <w:footnoteReference w:id="1"/>
            </w:r>
            <w:r w:rsidRPr="00587640">
              <w:rPr>
                <w:rFonts w:cs="Arial"/>
                <w:sz w:val="16"/>
                <w:szCs w:val="16"/>
              </w:rPr>
              <w:t xml:space="preserve"> )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>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Micro 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Piccola 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Media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L’impresa controlla altre imprese: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Sì. Specificare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No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L’impresa è controllata da altre imprese: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Sì. Specificare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rFonts w:eastAsia="SimSun" w:cs="Arial"/>
                <w:sz w:val="16"/>
                <w:szCs w:val="16"/>
              </w:rPr>
              <w:t>No</w:t>
            </w:r>
          </w:p>
        </w:tc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È un’impresa artigiana: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522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Sì. Specificare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3624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No</w:t>
            </w:r>
          </w:p>
        </w:tc>
      </w:tr>
      <w:tr w:rsidR="00710B2C" w:rsidRPr="00587640" w:rsidTr="00710B2C">
        <w:tc>
          <w:tcPr>
            <w:tcW w:w="2121" w:type="dxa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Ha apparecchi per il gioco d’azzardo lecito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2646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Sì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1315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 xml:space="preserve"> No</w:t>
            </w:r>
          </w:p>
        </w:tc>
        <w:tc>
          <w:tcPr>
            <w:tcW w:w="2121" w:type="dxa"/>
            <w:gridSpan w:val="2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 xml:space="preserve">L’impresa è stata oggetto di fusioni/scissioni negli ultimi 3 anni </w:t>
            </w:r>
            <w:r w:rsidRPr="00587640">
              <w:rPr>
                <w:rFonts w:cs="Arial"/>
                <w:b/>
                <w:sz w:val="16"/>
                <w:szCs w:val="16"/>
                <w:u w:val="single"/>
              </w:rPr>
              <w:t>compreso quello in corso</w:t>
            </w:r>
            <w:r w:rsidRPr="00587640">
              <w:rPr>
                <w:rFonts w:cs="Arial"/>
                <w:sz w:val="16"/>
                <w:szCs w:val="16"/>
              </w:rPr>
              <w:t>?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>Sì. Specificare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</w:rPr>
            </w:pPr>
            <w:sdt>
              <w:sdtPr>
                <w:rPr>
                  <w:rFonts w:eastAsia="SimSun" w:cs="Arial"/>
                  <w:sz w:val="16"/>
                  <w:szCs w:val="16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eastAsia="SimSun" w:cs="Arial"/>
                <w:sz w:val="16"/>
                <w:szCs w:val="16"/>
              </w:rPr>
              <w:t>No</w:t>
            </w:r>
          </w:p>
        </w:tc>
        <w:tc>
          <w:tcPr>
            <w:tcW w:w="2121" w:type="dxa"/>
            <w:gridSpan w:val="2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L’esercizio finanziario (anno fiscale) dell’impresa:</w:t>
            </w:r>
          </w:p>
          <w:p w:rsidR="00710B2C" w:rsidRPr="00587640" w:rsidRDefault="00710B2C" w:rsidP="00710B2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7640">
              <w:rPr>
                <w:rFonts w:ascii="Arial" w:hAnsi="Arial" w:cs="Arial"/>
                <w:sz w:val="16"/>
                <w:szCs w:val="16"/>
              </w:rPr>
              <w:t>inizia</w:t>
            </w:r>
            <w:proofErr w:type="gramEnd"/>
            <w:r w:rsidRPr="00587640">
              <w:rPr>
                <w:rFonts w:ascii="Arial" w:hAnsi="Arial" w:cs="Arial"/>
                <w:sz w:val="16"/>
                <w:szCs w:val="16"/>
              </w:rPr>
              <w:t xml:space="preserve"> il  .. / .. / …. 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proofErr w:type="gramStart"/>
            <w:r w:rsidRPr="00587640">
              <w:rPr>
                <w:rFonts w:cs="Arial"/>
                <w:sz w:val="16"/>
                <w:szCs w:val="16"/>
              </w:rPr>
              <w:t>termina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il  </w:t>
            </w:r>
            <w:proofErr w:type="spellStart"/>
            <w:r w:rsidRPr="00587640">
              <w:rPr>
                <w:rFonts w:cs="Arial"/>
                <w:sz w:val="16"/>
                <w:szCs w:val="16"/>
              </w:rPr>
              <w:t>il</w:t>
            </w:r>
            <w:proofErr w:type="spellEnd"/>
            <w:r w:rsidRPr="00587640">
              <w:rPr>
                <w:rFonts w:cs="Arial"/>
                <w:sz w:val="16"/>
                <w:szCs w:val="16"/>
              </w:rPr>
              <w:t xml:space="preserve">  .. / .. / ….</w:t>
            </w:r>
          </w:p>
        </w:tc>
      </w:tr>
      <w:tr w:rsidR="00710B2C" w:rsidRPr="00587640" w:rsidTr="00710B2C">
        <w:tc>
          <w:tcPr>
            <w:tcW w:w="2121" w:type="dxa"/>
            <w:gridSpan w:val="5"/>
          </w:tcPr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Si dichiara di rientrare in una delle seguenti categorie: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53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società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cooperativa </w:t>
            </w:r>
            <w:r w:rsidRPr="00587640">
              <w:rPr>
                <w:rFonts w:cs="Arial"/>
                <w:sz w:val="16"/>
                <w:szCs w:val="16"/>
              </w:rPr>
              <w:t>e società di persone con almeno il 60% di donne socie;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10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società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di capitale le cui quote di partecipazione siano almeno 2/3 di donne e i cui organi di amministrazione</w:t>
            </w:r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r w:rsidRPr="00587640">
              <w:rPr>
                <w:rFonts w:cs="Arial"/>
                <w:sz w:val="16"/>
                <w:szCs w:val="16"/>
              </w:rPr>
              <w:t>siano costit</w:t>
            </w:r>
            <w:r w:rsidRPr="00587640">
              <w:rPr>
                <w:rFonts w:cs="Arial"/>
                <w:sz w:val="16"/>
                <w:szCs w:val="16"/>
              </w:rPr>
              <w:t>uiti per almeno i 2/3 da donne;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85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impresa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individua</w:t>
            </w:r>
            <w:r w:rsidRPr="00587640">
              <w:rPr>
                <w:rFonts w:cs="Arial"/>
                <w:sz w:val="16"/>
                <w:szCs w:val="16"/>
              </w:rPr>
              <w:t>le la cui titolare è una donna;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121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lavoratrice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autonoma</w:t>
            </w:r>
            <w:r w:rsidRPr="00587640">
              <w:rPr>
                <w:rFonts w:cs="Arial"/>
                <w:sz w:val="16"/>
                <w:szCs w:val="16"/>
              </w:rPr>
              <w:t xml:space="preserve"> che present</w:t>
            </w:r>
            <w:r w:rsidRPr="00587640">
              <w:rPr>
                <w:rFonts w:cs="Arial"/>
                <w:sz w:val="16"/>
                <w:szCs w:val="16"/>
              </w:rPr>
              <w:t>a</w:t>
            </w:r>
            <w:r w:rsidRPr="00587640">
              <w:rPr>
                <w:rFonts w:cs="Arial"/>
                <w:sz w:val="16"/>
                <w:szCs w:val="16"/>
              </w:rPr>
              <w:t xml:space="preserve"> l’apertura della partita Iva entro 60 giorni dalla comunicazione</w:t>
            </w:r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r w:rsidRPr="00587640">
              <w:rPr>
                <w:rFonts w:cs="Arial"/>
                <w:sz w:val="16"/>
                <w:szCs w:val="16"/>
              </w:rPr>
              <w:t>positiva d</w:t>
            </w:r>
            <w:r w:rsidRPr="00587640">
              <w:rPr>
                <w:rFonts w:cs="Arial"/>
                <w:sz w:val="16"/>
                <w:szCs w:val="16"/>
              </w:rPr>
              <w:t>ella valutazione della domanda;</w:t>
            </w:r>
          </w:p>
          <w:p w:rsidR="00710B2C" w:rsidRPr="00587640" w:rsidRDefault="00710B2C" w:rsidP="00710B2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45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perso</w:t>
            </w:r>
            <w:r w:rsidRPr="00587640">
              <w:rPr>
                <w:rFonts w:cs="Arial"/>
                <w:sz w:val="16"/>
                <w:szCs w:val="16"/>
              </w:rPr>
              <w:t>na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fisica</w:t>
            </w:r>
            <w:r w:rsidRPr="00587640">
              <w:rPr>
                <w:rFonts w:cs="Arial"/>
                <w:sz w:val="16"/>
                <w:szCs w:val="16"/>
              </w:rPr>
              <w:t xml:space="preserve"> che intend</w:t>
            </w:r>
            <w:r w:rsidRPr="00587640">
              <w:rPr>
                <w:rFonts w:cs="Arial"/>
                <w:sz w:val="16"/>
                <w:szCs w:val="16"/>
              </w:rPr>
              <w:t>e</w:t>
            </w:r>
            <w:r w:rsidRPr="00587640">
              <w:rPr>
                <w:rFonts w:cs="Arial"/>
                <w:sz w:val="16"/>
                <w:szCs w:val="16"/>
              </w:rPr>
              <w:t xml:space="preserve"> avviare l’attività purché, entro 60 giorni dalla comunicazione positiva della</w:t>
            </w:r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r w:rsidRPr="00587640">
              <w:rPr>
                <w:rFonts w:cs="Arial"/>
                <w:sz w:val="16"/>
                <w:szCs w:val="16"/>
              </w:rPr>
              <w:t>valutazione della domanda, trasmettano documentazione sull’avvenuta costituzione.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r w:rsidRPr="00587640">
              <w:rPr>
                <w:rFonts w:cs="Arial"/>
                <w:sz w:val="16"/>
                <w:szCs w:val="16"/>
              </w:rPr>
              <w:t>Si dichiara di rientrare in una delle seguenti categorie: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4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impresa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femminile costituita da meno di 12 mesi alla data di presentazione della domanda di agevolazione;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35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lavoratrici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autonome in possesso della partita IVA aperta da meno di 12 mesi alla data di presentazione della domanda di agevolazione;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146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persone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fisiche che intendono costituire una nuova impresa femminile.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61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imprese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femminili costituite da almeno 12 mesi alla data di presentazione della domanda di agevolazione;</w:t>
            </w:r>
          </w:p>
          <w:p w:rsidR="00710B2C" w:rsidRPr="00587640" w:rsidRDefault="00710B2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416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6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8764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87640">
              <w:rPr>
                <w:rFonts w:cs="Arial"/>
                <w:sz w:val="16"/>
                <w:szCs w:val="16"/>
              </w:rPr>
              <w:t>lavoratrici</w:t>
            </w:r>
            <w:proofErr w:type="gramEnd"/>
            <w:r w:rsidRPr="00587640">
              <w:rPr>
                <w:rFonts w:cs="Arial"/>
                <w:sz w:val="16"/>
                <w:szCs w:val="16"/>
              </w:rPr>
              <w:t xml:space="preserve"> autonome in possesso della partita IVA aperta da almeno 12 mesi alla data di presentazione della domanda di agevolazione.</w:t>
            </w:r>
          </w:p>
        </w:tc>
      </w:tr>
    </w:tbl>
    <w:p w:rsidR="00587640" w:rsidRPr="00587640" w:rsidRDefault="0058764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Dati di bilancio</w:t>
      </w: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1701"/>
        <w:gridCol w:w="1842"/>
        <w:gridCol w:w="1276"/>
        <w:gridCol w:w="851"/>
        <w:gridCol w:w="561"/>
      </w:tblGrid>
      <w:tr w:rsidR="007113AC" w:rsidRPr="00587640" w:rsidTr="00710B2C">
        <w:tc>
          <w:tcPr>
            <w:tcW w:w="3114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Anno </w:t>
            </w:r>
          </w:p>
        </w:tc>
        <w:tc>
          <w:tcPr>
            <w:tcW w:w="170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Tot. </w:t>
            </w:r>
            <w:proofErr w:type="gramStart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bilancio</w:t>
            </w:r>
            <w:proofErr w:type="gramEnd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= T</w:t>
            </w:r>
            <w:r w:rsidRPr="00587640">
              <w:rPr>
                <w:sz w:val="16"/>
                <w:szCs w:val="16"/>
              </w:rPr>
              <w:t xml:space="preserve">ot. </w:t>
            </w:r>
            <w:proofErr w:type="gramStart"/>
            <w:r w:rsidRPr="00587640">
              <w:rPr>
                <w:sz w:val="16"/>
                <w:szCs w:val="16"/>
              </w:rPr>
              <w:t>attivo</w:t>
            </w:r>
            <w:proofErr w:type="gramEnd"/>
            <w:r w:rsidRPr="00587640">
              <w:rPr>
                <w:sz w:val="16"/>
                <w:szCs w:val="16"/>
              </w:rPr>
              <w:t xml:space="preserve"> patrimoniale</w:t>
            </w:r>
          </w:p>
        </w:tc>
        <w:tc>
          <w:tcPr>
            <w:tcW w:w="1842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Tot. Fattura</w:t>
            </w:r>
            <w:r w:rsidR="00710B2C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to = Voce A1 del conto </w:t>
            </w:r>
            <w:proofErr w:type="spellStart"/>
            <w:r w:rsidR="00710B2C">
              <w:rPr>
                <w:rFonts w:cs="Arial"/>
                <w:spacing w:val="0"/>
                <w:sz w:val="16"/>
                <w:szCs w:val="16"/>
                <w:lang w:eastAsia="it-IT"/>
              </w:rPr>
              <w:t>econ</w:t>
            </w:r>
            <w:proofErr w:type="spellEnd"/>
            <w:r w:rsidR="00710B2C">
              <w:rPr>
                <w:rFonts w:cs="Arial"/>
                <w:spacing w:val="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76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Tot. Fatturato export</w:t>
            </w:r>
          </w:p>
        </w:tc>
        <w:tc>
          <w:tcPr>
            <w:tcW w:w="85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Capitale sociale</w:t>
            </w:r>
          </w:p>
        </w:tc>
        <w:tc>
          <w:tcPr>
            <w:tcW w:w="56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ULA</w:t>
            </w:r>
          </w:p>
        </w:tc>
      </w:tr>
      <w:tr w:rsidR="007113AC" w:rsidRPr="00587640" w:rsidTr="00710B2C">
        <w:tc>
          <w:tcPr>
            <w:tcW w:w="3114" w:type="dxa"/>
          </w:tcPr>
          <w:p w:rsidR="007113AC" w:rsidRPr="00587640" w:rsidRDefault="007113AC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Anno precedente</w:t>
            </w:r>
            <w:r w:rsidR="00710B2C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</w:t>
            </w: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(BILANCIO CHIUSO)</w:t>
            </w:r>
          </w:p>
        </w:tc>
        <w:tc>
          <w:tcPr>
            <w:tcW w:w="709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6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</w:tr>
      <w:tr w:rsidR="007113AC" w:rsidRPr="00587640" w:rsidTr="00710B2C">
        <w:tc>
          <w:tcPr>
            <w:tcW w:w="3114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2 anni precedenti</w:t>
            </w:r>
          </w:p>
        </w:tc>
        <w:tc>
          <w:tcPr>
            <w:tcW w:w="709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6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</w:tr>
      <w:tr w:rsidR="007113AC" w:rsidRPr="00587640" w:rsidTr="00710B2C">
        <w:tc>
          <w:tcPr>
            <w:tcW w:w="3114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3 anni precedenti</w:t>
            </w:r>
          </w:p>
        </w:tc>
        <w:tc>
          <w:tcPr>
            <w:tcW w:w="709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61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</w:tr>
      <w:tr w:rsidR="007113AC" w:rsidRPr="00587640" w:rsidTr="00663871">
        <w:tc>
          <w:tcPr>
            <w:tcW w:w="10054" w:type="dxa"/>
            <w:gridSpan w:val="7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Regime di contabilità:</w:t>
            </w:r>
          </w:p>
          <w:p w:rsidR="007113AC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sdt>
              <w:sdtPr>
                <w:rPr>
                  <w:rFonts w:cs="Arial"/>
                  <w:sz w:val="16"/>
                  <w:szCs w:val="16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AC" w:rsidRPr="00587640">
                  <w:rPr>
                    <w:rFonts w:ascii="MS Gothic" w:eastAsia="MS Gothic" w:hAnsi="MS Gothic" w:cs="Arial" w:hint="eastAsia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7113AC" w:rsidRPr="00587640">
              <w:rPr>
                <w:rFonts w:cs="Arial"/>
                <w:sz w:val="16"/>
                <w:szCs w:val="16"/>
                <w:lang w:eastAsia="it-IT"/>
              </w:rPr>
              <w:t xml:space="preserve"> Ordinaria – </w:t>
            </w:r>
            <w:sdt>
              <w:sdtPr>
                <w:rPr>
                  <w:rFonts w:cs="Arial"/>
                  <w:sz w:val="16"/>
                  <w:szCs w:val="16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AC" w:rsidRPr="00587640">
                  <w:rPr>
                    <w:rFonts w:ascii="MS Gothic" w:eastAsia="MS Gothic" w:hAnsi="MS Gothic" w:cs="Arial" w:hint="eastAsia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7113AC" w:rsidRPr="00587640">
              <w:rPr>
                <w:sz w:val="16"/>
                <w:szCs w:val="16"/>
                <w:lang w:eastAsia="it-IT"/>
              </w:rPr>
              <w:t xml:space="preserve"> </w:t>
            </w:r>
            <w:r w:rsidR="007113AC" w:rsidRPr="00587640">
              <w:rPr>
                <w:rFonts w:cs="Arial"/>
                <w:sz w:val="16"/>
                <w:szCs w:val="16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6"/>
                  <w:szCs w:val="16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AC" w:rsidRPr="00587640">
                  <w:rPr>
                    <w:rFonts w:ascii="MS Gothic" w:eastAsia="MS Gothic" w:hAnsi="MS Gothic" w:cs="Arial" w:hint="eastAsia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7113AC" w:rsidRPr="00587640">
              <w:rPr>
                <w:sz w:val="16"/>
                <w:szCs w:val="16"/>
                <w:lang w:eastAsia="it-IT"/>
              </w:rPr>
              <w:t xml:space="preserve"> </w:t>
            </w:r>
            <w:r w:rsidR="007113AC" w:rsidRPr="00587640">
              <w:rPr>
                <w:rFonts w:cs="Arial"/>
                <w:sz w:val="16"/>
                <w:szCs w:val="16"/>
                <w:lang w:eastAsia="it-IT"/>
              </w:rPr>
              <w:t>Altro: ……</w:t>
            </w:r>
          </w:p>
        </w:tc>
      </w:tr>
    </w:tbl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 xml:space="preserve">Dati De </w:t>
      </w:r>
      <w:proofErr w:type="spellStart"/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Minimis</w:t>
      </w:r>
      <w:proofErr w:type="spellEnd"/>
      <w:r w:rsidR="008478C2" w:rsidRPr="00587640">
        <w:rPr>
          <w:rFonts w:cs="Arial"/>
          <w:b/>
          <w:spacing w:val="0"/>
          <w:sz w:val="16"/>
          <w:szCs w:val="16"/>
          <w:lang w:eastAsia="it-IT"/>
        </w:rPr>
        <w:t xml:space="preserve"> </w:t>
      </w:r>
      <w:r w:rsidR="008478C2" w:rsidRPr="00587640">
        <w:rPr>
          <w:rFonts w:cs="Arial"/>
          <w:spacing w:val="0"/>
          <w:sz w:val="16"/>
          <w:szCs w:val="16"/>
          <w:lang w:eastAsia="it-IT"/>
        </w:rPr>
        <w:t xml:space="preserve">– </w:t>
      </w:r>
      <w:r w:rsidRPr="00587640">
        <w:rPr>
          <w:rFonts w:cs="Arial"/>
          <w:spacing w:val="0"/>
          <w:sz w:val="16"/>
          <w:szCs w:val="16"/>
          <w:lang w:eastAsia="it-IT"/>
        </w:rPr>
        <w:t xml:space="preserve">Elencare i contributi ricevuti negli ultimi tre anni compreso </w:t>
      </w:r>
      <w:proofErr w:type="spellStart"/>
      <w:r w:rsidRPr="00587640">
        <w:rPr>
          <w:rFonts w:cs="Arial"/>
          <w:b/>
          <w:sz w:val="16"/>
          <w:szCs w:val="16"/>
          <w:u w:val="single"/>
        </w:rPr>
        <w:t>compreso</w:t>
      </w:r>
      <w:proofErr w:type="spellEnd"/>
      <w:r w:rsidRPr="00587640">
        <w:rPr>
          <w:rFonts w:cs="Arial"/>
          <w:b/>
          <w:sz w:val="16"/>
          <w:szCs w:val="16"/>
          <w:u w:val="single"/>
        </w:rPr>
        <w:t xml:space="preserve"> quello in corso</w:t>
      </w:r>
      <w:r w:rsidRPr="00587640">
        <w:rPr>
          <w:rFonts w:cs="Arial"/>
          <w:spacing w:val="0"/>
          <w:sz w:val="16"/>
          <w:szCs w:val="16"/>
          <w:lang w:eastAsia="it-IT"/>
        </w:rPr>
        <w:t>:</w:t>
      </w: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90"/>
        <w:gridCol w:w="1753"/>
        <w:gridCol w:w="1701"/>
        <w:gridCol w:w="1554"/>
      </w:tblGrid>
      <w:tr w:rsidR="008478C2" w:rsidRPr="00587640" w:rsidTr="008478C2">
        <w:tc>
          <w:tcPr>
            <w:tcW w:w="1555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Ente concedente</w:t>
            </w: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Riferimento normativo</w:t>
            </w:r>
          </w:p>
        </w:tc>
        <w:tc>
          <w:tcPr>
            <w:tcW w:w="1790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Provvedimento di concessione e data</w:t>
            </w:r>
          </w:p>
        </w:tc>
        <w:tc>
          <w:tcPr>
            <w:tcW w:w="1753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Reg. UE de </w:t>
            </w:r>
            <w:proofErr w:type="spellStart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minimis</w:t>
            </w:r>
            <w:proofErr w:type="spellEnd"/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Importo concesso</w:t>
            </w:r>
          </w:p>
        </w:tc>
        <w:tc>
          <w:tcPr>
            <w:tcW w:w="155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Importo ricevuto</w:t>
            </w:r>
          </w:p>
        </w:tc>
      </w:tr>
      <w:tr w:rsidR="008478C2" w:rsidRPr="00587640" w:rsidTr="008478C2">
        <w:tc>
          <w:tcPr>
            <w:tcW w:w="1555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90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53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55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</w:tr>
      <w:tr w:rsidR="008478C2" w:rsidRPr="00587640" w:rsidTr="008478C2">
        <w:tc>
          <w:tcPr>
            <w:tcW w:w="1555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90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53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55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</w:tr>
      <w:tr w:rsidR="008478C2" w:rsidRPr="00587640" w:rsidTr="008478C2">
        <w:tc>
          <w:tcPr>
            <w:tcW w:w="1555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90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53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55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</w:tr>
    </w:tbl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Dichiarazioni</w:t>
      </w: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587640" w:rsidTr="00743EFD">
        <w:tc>
          <w:tcPr>
            <w:tcW w:w="1020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6"/>
                <w:szCs w:val="16"/>
                <w:u w:val="single"/>
                <w:lang w:eastAsia="it-IT"/>
              </w:rPr>
            </w:pPr>
            <w:r w:rsidRPr="00587640">
              <w:rPr>
                <w:rFonts w:cs="Arial"/>
                <w:b/>
                <w:spacing w:val="0"/>
                <w:sz w:val="16"/>
                <w:szCs w:val="16"/>
                <w:u w:val="single"/>
                <w:lang w:eastAsia="it-IT"/>
              </w:rPr>
              <w:t>Settori economici:</w:t>
            </w:r>
          </w:p>
          <w:p w:rsidR="008478C2" w:rsidRPr="00587640" w:rsidRDefault="00113CC7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478C2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’impresa rappresentata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opera solo nei settori economici ammissibili 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>al finanziamento</w:t>
            </w:r>
          </w:p>
          <w:p w:rsidR="008478C2" w:rsidRPr="00587640" w:rsidRDefault="00113CC7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478C2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>’impresa rappresentata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opera anche in settori economici esclusi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, tuttavia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dispone di un sistema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adeguato di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separazione delle attività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distinzione dei costi</w:t>
            </w:r>
          </w:p>
          <w:p w:rsidR="00E260BE" w:rsidRPr="00587640" w:rsidRDefault="00113CC7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478C2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478C2" w:rsidRPr="00587640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>’impresa rappresentata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opera anche nel settore economico del «trasporto merci su strada per conto terzi»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, tuttavia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dispone di un sistema adeguato di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separazione delle attività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distinzione dei costi.</w:t>
            </w:r>
          </w:p>
          <w:p w:rsidR="00E260BE" w:rsidRPr="00587640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8764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Costi ammissibili</w:t>
            </w:r>
            <w:r w:rsidR="008478C2" w:rsidRPr="0058764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:rsidR="008478C2" w:rsidRPr="00587640" w:rsidRDefault="00113CC7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478C2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>n riferimento agli stessi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«costi ammissibili» 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l’impresa rappresentata 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NON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ha beneficiato di altri aiuti di Stato.</w:t>
            </w:r>
          </w:p>
          <w:p w:rsidR="00E260BE" w:rsidRPr="00587640" w:rsidRDefault="00113CC7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478C2" w:rsidRPr="00587640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>n riferimento agli stessi</w:t>
            </w:r>
            <w:r w:rsidR="00E260BE" w:rsidRPr="005876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«costi ammissibili» </w:t>
            </w:r>
            <w:r w:rsidR="00E260BE" w:rsidRPr="00587640">
              <w:rPr>
                <w:rFonts w:ascii="Arial" w:hAnsi="Arial" w:cs="Arial"/>
                <w:color w:val="000000"/>
                <w:sz w:val="16"/>
                <w:szCs w:val="16"/>
              </w:rPr>
              <w:t>l’impresa rappresentata ha beneficiato di aiuti di Stato</w:t>
            </w:r>
          </w:p>
          <w:p w:rsidR="00E260BE" w:rsidRPr="00587640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u w:val="single"/>
              </w:rPr>
            </w:pPr>
            <w:r w:rsidRPr="0058764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Dichiarazione aggiuntiva obbligatoria</w:t>
            </w:r>
            <w:r w:rsidR="008478C2" w:rsidRPr="0058764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:rsidR="00E260BE" w:rsidRPr="00587640" w:rsidRDefault="00113CC7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478C2" w:rsidRPr="00587640">
              <w:rPr>
                <w:rFonts w:cs="Arial"/>
                <w:color w:val="000000"/>
                <w:sz w:val="16"/>
                <w:szCs w:val="16"/>
              </w:rPr>
              <w:t xml:space="preserve"> L</w:t>
            </w:r>
            <w:r w:rsidR="00E260BE" w:rsidRPr="00587640">
              <w:rPr>
                <w:rFonts w:cs="Arial"/>
                <w:color w:val="000000"/>
                <w:sz w:val="16"/>
                <w:szCs w:val="16"/>
              </w:rPr>
              <w:t xml:space="preserve">’impresa rappresentata </w:t>
            </w:r>
            <w:r w:rsidR="00E260BE" w:rsidRPr="00587640">
              <w:rPr>
                <w:rFonts w:cs="Arial"/>
                <w:b/>
                <w:color w:val="000000"/>
                <w:sz w:val="16"/>
                <w:szCs w:val="16"/>
              </w:rPr>
              <w:t>non è oggetto di procedura concorsuale</w:t>
            </w:r>
            <w:r w:rsidR="00E260BE" w:rsidRPr="00587640">
              <w:rPr>
                <w:rFonts w:cs="Arial"/>
                <w:color w:val="000000"/>
                <w:sz w:val="16"/>
                <w:szCs w:val="16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5A44A9" w:rsidRPr="00587640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Dati bancari</w:t>
      </w:r>
    </w:p>
    <w:p w:rsidR="008478C2" w:rsidRPr="00587640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976"/>
        <w:gridCol w:w="987"/>
      </w:tblGrid>
      <w:tr w:rsidR="008478C2" w:rsidRPr="00587640" w:rsidTr="008478C2">
        <w:tc>
          <w:tcPr>
            <w:tcW w:w="2547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Intestatario conto corrente:</w:t>
            </w:r>
          </w:p>
          <w:p w:rsidR="00E260BE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Nome banca: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Filiale di: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2976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Indirizzo filiale: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987" w:type="dxa"/>
          </w:tcPr>
          <w:p w:rsidR="00E260BE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F</w:t>
            </w:r>
            <w:r w:rsidR="00E260BE"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iliale</w:t>
            </w: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n.</w:t>
            </w:r>
            <w:r w:rsidR="00E260BE"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</w:tr>
      <w:tr w:rsidR="007113AC" w:rsidRPr="00587640" w:rsidTr="007113AC">
        <w:tc>
          <w:tcPr>
            <w:tcW w:w="2547" w:type="dxa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BIC / SWIFT:</w:t>
            </w:r>
          </w:p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7507" w:type="dxa"/>
            <w:gridSpan w:val="4"/>
          </w:tcPr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IBAN (senza spazi):</w:t>
            </w:r>
          </w:p>
          <w:p w:rsidR="007113AC" w:rsidRPr="00587640" w:rsidRDefault="007113A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</w:tr>
    </w:tbl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Dati commercialista</w:t>
      </w:r>
    </w:p>
    <w:p w:rsidR="008478C2" w:rsidRPr="00587640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6"/>
        <w:gridCol w:w="2387"/>
        <w:gridCol w:w="1960"/>
        <w:gridCol w:w="2661"/>
      </w:tblGrid>
      <w:tr w:rsidR="00E260BE" w:rsidRPr="00587640" w:rsidTr="00743EFD">
        <w:tc>
          <w:tcPr>
            <w:tcW w:w="3085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Studio:</w:t>
            </w:r>
          </w:p>
          <w:p w:rsidR="00E260BE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2410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Referente: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198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proofErr w:type="spellStart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Tel</w:t>
            </w:r>
            <w:proofErr w:type="spellEnd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2694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Email:</w:t>
            </w:r>
          </w:p>
          <w:p w:rsidR="008478C2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</w:tr>
    </w:tbl>
    <w:p w:rsidR="005A44A9" w:rsidRPr="00587640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Firma digitale</w:t>
      </w:r>
    </w:p>
    <w:p w:rsidR="008478C2" w:rsidRPr="00587640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5948"/>
      </w:tblGrid>
      <w:tr w:rsidR="008478C2" w:rsidRPr="00587640" w:rsidTr="00113CC7">
        <w:tc>
          <w:tcPr>
            <w:tcW w:w="1555" w:type="dxa"/>
          </w:tcPr>
          <w:p w:rsidR="00E260BE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  <w:lang w:eastAsia="it-IT"/>
              </w:rPr>
            </w:pPr>
            <w:sdt>
              <w:sdtPr>
                <w:rPr>
                  <w:rFonts w:eastAsia="SimSun" w:cs="Arial"/>
                  <w:sz w:val="16"/>
                  <w:szCs w:val="16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>In possesso</w:t>
            </w:r>
          </w:p>
          <w:p w:rsidR="00E260BE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  <w:lang w:eastAsia="it-IT"/>
              </w:rPr>
            </w:pPr>
            <w:sdt>
              <w:sdtPr>
                <w:rPr>
                  <w:rFonts w:eastAsia="SimSun" w:cs="Arial"/>
                  <w:sz w:val="16"/>
                  <w:szCs w:val="16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>Non in possesso</w:t>
            </w:r>
          </w:p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551" w:type="dxa"/>
          </w:tcPr>
          <w:p w:rsidR="00E260BE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  <w:lang w:eastAsia="it-IT"/>
              </w:rPr>
            </w:pPr>
            <w:sdt>
              <w:sdtPr>
                <w:rPr>
                  <w:rFonts w:eastAsia="SimSun" w:cs="Arial"/>
                  <w:sz w:val="16"/>
                  <w:szCs w:val="16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Disponibili a inviarcela </w:t>
            </w:r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per il click </w:t>
            </w:r>
            <w:proofErr w:type="spellStart"/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>day</w:t>
            </w:r>
            <w:proofErr w:type="spellEnd"/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>(modalità per ottenere priorità)</w:t>
            </w:r>
          </w:p>
          <w:p w:rsidR="00E260BE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  <w:lang w:eastAsia="it-IT"/>
              </w:rPr>
            </w:pPr>
            <w:sdt>
              <w:sdtPr>
                <w:rPr>
                  <w:rFonts w:eastAsia="SimSun" w:cs="Arial"/>
                  <w:sz w:val="16"/>
                  <w:szCs w:val="16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>Non disponibili a inviarcela</w:t>
            </w:r>
          </w:p>
        </w:tc>
        <w:tc>
          <w:tcPr>
            <w:tcW w:w="5948" w:type="dxa"/>
          </w:tcPr>
          <w:p w:rsidR="00E260BE" w:rsidRPr="00587640" w:rsidRDefault="00E260BE" w:rsidP="00710B2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Se non disponibili a inviarcela, indicare referente, </w:t>
            </w:r>
            <w:proofErr w:type="spellStart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tel</w:t>
            </w:r>
            <w:proofErr w:type="spellEnd"/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ed email per mandare file da firmare digitalmente</w:t>
            </w:r>
            <w:r w:rsidR="00587640"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e/o effettuare collegamento da remoto</w:t>
            </w: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:</w:t>
            </w:r>
            <w:r w:rsidR="00710B2C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</w:t>
            </w:r>
            <w:r w:rsidR="008478C2"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</w:tr>
    </w:tbl>
    <w:p w:rsidR="00587640" w:rsidRPr="00587640" w:rsidRDefault="0058764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Dati progetto</w:t>
      </w:r>
    </w:p>
    <w:p w:rsidR="008478C2" w:rsidRPr="00587640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2"/>
        <w:gridCol w:w="3347"/>
        <w:gridCol w:w="3255"/>
      </w:tblGrid>
      <w:tr w:rsidR="00E260BE" w:rsidRPr="00587640" w:rsidTr="008478C2">
        <w:tc>
          <w:tcPr>
            <w:tcW w:w="3452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Sede oggetto dell’intervento:</w:t>
            </w:r>
          </w:p>
          <w:p w:rsidR="00E260BE" w:rsidRPr="00587640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3347" w:type="dxa"/>
          </w:tcPr>
          <w:p w:rsidR="00E260BE" w:rsidRPr="00587640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6"/>
                <w:szCs w:val="16"/>
                <w:lang w:eastAsia="it-IT"/>
              </w:rPr>
            </w:pPr>
            <w:r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>ATECO sede oggetto dell’intervento:</w:t>
            </w:r>
            <w:r w:rsidR="008478C2" w:rsidRPr="00587640">
              <w:rPr>
                <w:rFonts w:cs="Arial"/>
                <w:spacing w:val="0"/>
                <w:sz w:val="16"/>
                <w:szCs w:val="16"/>
                <w:lang w:eastAsia="it-IT"/>
              </w:rPr>
              <w:t xml:space="preserve"> …</w:t>
            </w:r>
          </w:p>
        </w:tc>
        <w:tc>
          <w:tcPr>
            <w:tcW w:w="3255" w:type="dxa"/>
          </w:tcPr>
          <w:p w:rsidR="00E260BE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  <w:lang w:eastAsia="it-IT"/>
              </w:rPr>
            </w:pPr>
            <w:sdt>
              <w:sdtPr>
                <w:rPr>
                  <w:rFonts w:eastAsia="SimSun" w:cs="Arial"/>
                  <w:sz w:val="16"/>
                  <w:szCs w:val="16"/>
                  <w:lang w:eastAsia="it-IT"/>
                </w:rPr>
                <w:id w:val="-17301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Sede i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>n affitto</w:t>
            </w:r>
          </w:p>
          <w:p w:rsidR="00E260BE" w:rsidRPr="00587640" w:rsidRDefault="00113CC7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6"/>
                <w:szCs w:val="16"/>
                <w:lang w:eastAsia="it-IT"/>
              </w:rPr>
            </w:pPr>
            <w:sdt>
              <w:sdtPr>
                <w:rPr>
                  <w:rFonts w:eastAsia="SimSun" w:cs="Arial"/>
                  <w:sz w:val="16"/>
                  <w:szCs w:val="16"/>
                  <w:lang w:eastAsia="it-IT"/>
                </w:rPr>
                <w:id w:val="-19673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58764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="008478C2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 Sede d</w:t>
            </w:r>
            <w:r w:rsidR="00E260BE" w:rsidRPr="00587640">
              <w:rPr>
                <w:rFonts w:eastAsia="SimSun" w:cs="Arial"/>
                <w:sz w:val="16"/>
                <w:szCs w:val="16"/>
                <w:lang w:eastAsia="it-IT"/>
              </w:rPr>
              <w:t xml:space="preserve">i proprietà </w:t>
            </w:r>
          </w:p>
        </w:tc>
      </w:tr>
    </w:tbl>
    <w:p w:rsidR="005A44A9" w:rsidRPr="00587640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p w:rsidR="00E260BE" w:rsidRPr="00587640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6"/>
          <w:szCs w:val="16"/>
          <w:u w:val="single"/>
          <w:lang w:eastAsia="it-IT"/>
        </w:rPr>
      </w:pPr>
      <w:r w:rsidRPr="00587640">
        <w:rPr>
          <w:rFonts w:cs="Arial"/>
          <w:b/>
          <w:spacing w:val="0"/>
          <w:sz w:val="16"/>
          <w:szCs w:val="16"/>
          <w:u w:val="single"/>
          <w:lang w:eastAsia="it-IT"/>
        </w:rPr>
        <w:t>Spese da imputare al progetto</w:t>
      </w:r>
    </w:p>
    <w:p w:rsidR="008478C2" w:rsidRPr="00587640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16"/>
          <w:lang w:eastAsia="it-IT"/>
        </w:rPr>
      </w:pPr>
    </w:p>
    <w:tbl>
      <w:tblPr>
        <w:tblStyle w:val="TableNormal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27"/>
        <w:gridCol w:w="1286"/>
      </w:tblGrid>
      <w:tr w:rsidR="00A177AB" w:rsidRPr="00587640" w:rsidTr="00666456">
        <w:trPr>
          <w:trHeight w:val="60"/>
        </w:trPr>
        <w:tc>
          <w:tcPr>
            <w:tcW w:w="10075" w:type="dxa"/>
            <w:gridSpan w:val="3"/>
          </w:tcPr>
          <w:p w:rsidR="00A177AB" w:rsidRPr="00113CC7" w:rsidRDefault="00A177AB" w:rsidP="00A177AB">
            <w:pPr>
              <w:pStyle w:val="TableParagraph"/>
              <w:spacing w:line="0" w:lineRule="atLeast"/>
              <w:jc w:val="both"/>
              <w:rPr>
                <w:b/>
                <w:i/>
                <w:sz w:val="16"/>
                <w:szCs w:val="16"/>
                <w:lang w:val="it-IT"/>
              </w:rPr>
            </w:pPr>
            <w:r w:rsidRPr="00113CC7">
              <w:rPr>
                <w:i/>
                <w:sz w:val="16"/>
                <w:szCs w:val="16"/>
                <w:lang w:val="it-IT"/>
              </w:rPr>
              <w:t xml:space="preserve">N.B.: </w:t>
            </w:r>
            <w:r w:rsidRPr="00113CC7">
              <w:rPr>
                <w:i/>
                <w:sz w:val="16"/>
                <w:szCs w:val="16"/>
                <w:lang w:val="it-IT"/>
              </w:rPr>
              <w:t>le spese devono essere sostenute successivamente alla data di presentazione della</w:t>
            </w:r>
            <w:r w:rsidRPr="00113CC7">
              <w:rPr>
                <w:i/>
                <w:sz w:val="16"/>
                <w:szCs w:val="16"/>
                <w:lang w:val="it-IT"/>
              </w:rPr>
              <w:t xml:space="preserve"> </w:t>
            </w:r>
            <w:r w:rsidRPr="00113CC7">
              <w:rPr>
                <w:i/>
                <w:sz w:val="16"/>
                <w:szCs w:val="16"/>
                <w:lang w:val="it-IT"/>
              </w:rPr>
              <w:t>domanda di agevolazione o, nel caso di persone fisiche, alla data di costituzione dell’impresa o dell’apertura</w:t>
            </w:r>
            <w:r w:rsidRPr="00113CC7">
              <w:rPr>
                <w:i/>
                <w:sz w:val="16"/>
                <w:szCs w:val="16"/>
                <w:lang w:val="it-IT"/>
              </w:rPr>
              <w:t xml:space="preserve"> </w:t>
            </w:r>
            <w:r w:rsidRPr="00113CC7">
              <w:rPr>
                <w:i/>
                <w:sz w:val="16"/>
                <w:szCs w:val="16"/>
                <w:lang w:val="it-IT"/>
              </w:rPr>
              <w:t>di partita IVA.</w:t>
            </w:r>
          </w:p>
        </w:tc>
      </w:tr>
      <w:tr w:rsidR="00A177AB" w:rsidRPr="00587640" w:rsidTr="00710B2C">
        <w:trPr>
          <w:trHeight w:val="60"/>
        </w:trPr>
        <w:tc>
          <w:tcPr>
            <w:tcW w:w="4962" w:type="dxa"/>
          </w:tcPr>
          <w:p w:rsidR="00A177AB" w:rsidRPr="00587640" w:rsidRDefault="00A177AB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87640">
              <w:rPr>
                <w:b/>
                <w:sz w:val="16"/>
                <w:szCs w:val="16"/>
              </w:rPr>
              <w:t>Tipologia</w:t>
            </w:r>
            <w:proofErr w:type="spellEnd"/>
            <w:r w:rsidRPr="005876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b/>
                <w:sz w:val="16"/>
                <w:szCs w:val="16"/>
              </w:rPr>
              <w:t>spesa</w:t>
            </w:r>
            <w:proofErr w:type="spellEnd"/>
          </w:p>
        </w:tc>
        <w:tc>
          <w:tcPr>
            <w:tcW w:w="3827" w:type="dxa"/>
          </w:tcPr>
          <w:p w:rsidR="00A177AB" w:rsidRPr="00587640" w:rsidRDefault="00A177AB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87640">
              <w:rPr>
                <w:b/>
                <w:sz w:val="16"/>
                <w:szCs w:val="16"/>
              </w:rPr>
              <w:t>Descrizione</w:t>
            </w:r>
            <w:proofErr w:type="spellEnd"/>
            <w:r w:rsidRPr="005876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b/>
                <w:sz w:val="16"/>
                <w:szCs w:val="16"/>
              </w:rPr>
              <w:t>spesa</w:t>
            </w:r>
            <w:proofErr w:type="spellEnd"/>
          </w:p>
        </w:tc>
        <w:tc>
          <w:tcPr>
            <w:tcW w:w="1286" w:type="dxa"/>
          </w:tcPr>
          <w:p w:rsidR="00A177AB" w:rsidRPr="00587640" w:rsidRDefault="00A177AB" w:rsidP="008478C2">
            <w:pPr>
              <w:pStyle w:val="TableParagraph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640">
              <w:rPr>
                <w:b/>
                <w:sz w:val="16"/>
                <w:szCs w:val="16"/>
                <w:lang w:val="it-IT"/>
              </w:rPr>
              <w:t>Importo (netto)</w:t>
            </w:r>
          </w:p>
        </w:tc>
      </w:tr>
      <w:tr w:rsidR="00E260BE" w:rsidRPr="00587640" w:rsidTr="00710B2C">
        <w:trPr>
          <w:trHeight w:val="226"/>
        </w:trPr>
        <w:tc>
          <w:tcPr>
            <w:tcW w:w="4962" w:type="dxa"/>
          </w:tcPr>
          <w:p w:rsidR="00A177AB" w:rsidRPr="00587640" w:rsidRDefault="00A177AB" w:rsidP="00A177AB">
            <w:pPr>
              <w:pStyle w:val="TableParagraph"/>
              <w:spacing w:line="0" w:lineRule="atLeast"/>
              <w:ind w:left="110" w:right="80"/>
              <w:jc w:val="both"/>
              <w:rPr>
                <w:sz w:val="16"/>
                <w:szCs w:val="16"/>
                <w:lang w:val="it-IT"/>
              </w:rPr>
            </w:pPr>
            <w:r w:rsidRPr="00587640">
              <w:rPr>
                <w:sz w:val="16"/>
                <w:szCs w:val="16"/>
                <w:lang w:val="it-IT"/>
              </w:rPr>
              <w:t>1) Immobilizzazione ma</w:t>
            </w:r>
            <w:r w:rsidRPr="00587640">
              <w:rPr>
                <w:sz w:val="16"/>
                <w:szCs w:val="16"/>
                <w:lang w:val="it-IT"/>
              </w:rPr>
              <w:t>teriali: impianti, macchinari e a</w:t>
            </w:r>
            <w:r w:rsidRPr="00587640">
              <w:rPr>
                <w:sz w:val="16"/>
                <w:szCs w:val="16"/>
                <w:lang w:val="it-IT"/>
              </w:rPr>
              <w:t>ttrezzature nuove di fabbrica inclusi:</w:t>
            </w:r>
          </w:p>
          <w:p w:rsidR="00A177AB" w:rsidRPr="00587640" w:rsidRDefault="00A177AB" w:rsidP="00A177AB">
            <w:pPr>
              <w:pStyle w:val="TableParagraph"/>
              <w:spacing w:line="0" w:lineRule="atLeast"/>
              <w:ind w:left="110" w:right="80"/>
              <w:jc w:val="both"/>
              <w:rPr>
                <w:sz w:val="16"/>
                <w:szCs w:val="16"/>
                <w:lang w:val="it-IT"/>
              </w:rPr>
            </w:pPr>
            <w:r w:rsidRPr="00587640">
              <w:rPr>
                <w:sz w:val="16"/>
                <w:szCs w:val="16"/>
                <w:lang w:val="it-IT"/>
              </w:rPr>
              <w:t>- installazione di macchinari, impianti ed attrezzature;</w:t>
            </w:r>
          </w:p>
          <w:p w:rsidR="00A177AB" w:rsidRPr="00587640" w:rsidRDefault="00A177AB" w:rsidP="00A177AB">
            <w:pPr>
              <w:pStyle w:val="TableParagraph"/>
              <w:spacing w:line="0" w:lineRule="atLeast"/>
              <w:ind w:left="110" w:right="80"/>
              <w:jc w:val="both"/>
              <w:rPr>
                <w:sz w:val="16"/>
                <w:szCs w:val="16"/>
                <w:lang w:val="it-IT"/>
              </w:rPr>
            </w:pPr>
            <w:r w:rsidRPr="00587640">
              <w:rPr>
                <w:sz w:val="16"/>
                <w:szCs w:val="16"/>
                <w:lang w:val="it-IT"/>
              </w:rPr>
              <w:t xml:space="preserve">- macchinari, impianti e attrezzature necessari per l’erogazione di servizi con la formula della </w:t>
            </w:r>
            <w:proofErr w:type="spellStart"/>
            <w:r w:rsidRPr="00587640">
              <w:rPr>
                <w:sz w:val="16"/>
                <w:szCs w:val="16"/>
                <w:lang w:val="it-IT"/>
              </w:rPr>
              <w:t>sharing</w:t>
            </w:r>
            <w:proofErr w:type="spellEnd"/>
            <w:r w:rsidRPr="00587640">
              <w:rPr>
                <w:sz w:val="16"/>
                <w:szCs w:val="16"/>
                <w:lang w:val="it-IT"/>
              </w:rPr>
              <w:t xml:space="preserve"> </w:t>
            </w:r>
            <w:r w:rsidRPr="00587640">
              <w:rPr>
                <w:sz w:val="16"/>
                <w:szCs w:val="16"/>
                <w:lang w:val="it-IT"/>
              </w:rPr>
              <w:t>economy, purché i predetti beni siano identificabili singolarmente e localizzabili in modalità digitale;</w:t>
            </w:r>
          </w:p>
          <w:p w:rsidR="00E260BE" w:rsidRPr="00587640" w:rsidRDefault="00A177AB" w:rsidP="00A177AB">
            <w:pPr>
              <w:pStyle w:val="TableParagraph"/>
              <w:spacing w:line="0" w:lineRule="atLeast"/>
              <w:ind w:left="110" w:right="80"/>
              <w:jc w:val="both"/>
              <w:rPr>
                <w:sz w:val="16"/>
                <w:szCs w:val="16"/>
                <w:lang w:val="it-IT"/>
              </w:rPr>
            </w:pPr>
            <w:r w:rsidRPr="00587640">
              <w:rPr>
                <w:sz w:val="16"/>
                <w:szCs w:val="16"/>
                <w:lang w:val="it-IT"/>
              </w:rPr>
              <w:t>- opere edili, esclusivamente nel limite del 30% del programma di spesa agevolabile, strutture mobili e</w:t>
            </w:r>
            <w:r w:rsidRPr="00587640">
              <w:rPr>
                <w:sz w:val="16"/>
                <w:szCs w:val="16"/>
                <w:lang w:val="it-IT"/>
              </w:rPr>
              <w:t xml:space="preserve"> </w:t>
            </w:r>
            <w:r w:rsidRPr="00587640">
              <w:rPr>
                <w:sz w:val="16"/>
                <w:szCs w:val="16"/>
                <w:lang w:val="it-IT"/>
              </w:rPr>
              <w:t>prefabbricati a servizio esclusivo dell’iniziativa agevolata, purché amovibili e strettamente funzionali al</w:t>
            </w:r>
            <w:r w:rsidRPr="00587640">
              <w:rPr>
                <w:sz w:val="16"/>
                <w:szCs w:val="16"/>
                <w:lang w:val="it-IT"/>
              </w:rPr>
              <w:t xml:space="preserve"> </w:t>
            </w:r>
            <w:r w:rsidRPr="00587640">
              <w:rPr>
                <w:sz w:val="16"/>
                <w:szCs w:val="16"/>
                <w:lang w:val="it-IT"/>
              </w:rPr>
              <w:t>raggiungimento degli obiettivi del programma agevolato;</w:t>
            </w:r>
          </w:p>
        </w:tc>
        <w:tc>
          <w:tcPr>
            <w:tcW w:w="3827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</w:tr>
      <w:tr w:rsidR="00E260BE" w:rsidRPr="00587640" w:rsidTr="00710B2C">
        <w:trPr>
          <w:trHeight w:val="244"/>
        </w:trPr>
        <w:tc>
          <w:tcPr>
            <w:tcW w:w="4962" w:type="dxa"/>
          </w:tcPr>
          <w:p w:rsidR="00A177AB" w:rsidRPr="00587640" w:rsidRDefault="00A177AB" w:rsidP="00587640">
            <w:pPr>
              <w:pStyle w:val="TableParagraph"/>
              <w:spacing w:line="0" w:lineRule="atLeast"/>
              <w:ind w:left="110" w:right="142"/>
              <w:jc w:val="both"/>
              <w:rPr>
                <w:sz w:val="16"/>
                <w:szCs w:val="16"/>
              </w:rPr>
            </w:pPr>
            <w:r w:rsidRPr="00587640">
              <w:rPr>
                <w:sz w:val="16"/>
                <w:szCs w:val="16"/>
              </w:rPr>
              <w:t xml:space="preserve">2) </w:t>
            </w:r>
            <w:proofErr w:type="spellStart"/>
            <w:r w:rsidRPr="00587640">
              <w:rPr>
                <w:sz w:val="16"/>
                <w:szCs w:val="16"/>
              </w:rPr>
              <w:t>Immobilizzazioni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immateriali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inclusi</w:t>
            </w:r>
            <w:proofErr w:type="spellEnd"/>
            <w:r w:rsidRPr="00587640">
              <w:rPr>
                <w:sz w:val="16"/>
                <w:szCs w:val="16"/>
              </w:rPr>
              <w:t>:</w:t>
            </w:r>
          </w:p>
          <w:p w:rsidR="00A177AB" w:rsidRPr="00587640" w:rsidRDefault="00A177AB" w:rsidP="00587640">
            <w:pPr>
              <w:pStyle w:val="TableParagraph"/>
              <w:spacing w:line="0" w:lineRule="atLeast"/>
              <w:ind w:left="110" w:right="142"/>
              <w:jc w:val="both"/>
              <w:rPr>
                <w:sz w:val="16"/>
                <w:szCs w:val="16"/>
              </w:rPr>
            </w:pPr>
            <w:r w:rsidRPr="00587640">
              <w:rPr>
                <w:sz w:val="16"/>
                <w:szCs w:val="16"/>
              </w:rPr>
              <w:t xml:space="preserve">- le </w:t>
            </w:r>
            <w:proofErr w:type="spellStart"/>
            <w:r w:rsidRPr="00587640">
              <w:rPr>
                <w:sz w:val="16"/>
                <w:szCs w:val="16"/>
              </w:rPr>
              <w:t>spese</w:t>
            </w:r>
            <w:proofErr w:type="spellEnd"/>
            <w:r w:rsidRPr="00587640">
              <w:rPr>
                <w:sz w:val="16"/>
                <w:szCs w:val="16"/>
              </w:rPr>
              <w:t xml:space="preserve"> per </w:t>
            </w:r>
            <w:proofErr w:type="spellStart"/>
            <w:r w:rsidRPr="00587640">
              <w:rPr>
                <w:sz w:val="16"/>
                <w:szCs w:val="16"/>
              </w:rPr>
              <w:t>acquisizione</w:t>
            </w:r>
            <w:proofErr w:type="spellEnd"/>
            <w:r w:rsidRPr="00587640">
              <w:rPr>
                <w:sz w:val="16"/>
                <w:szCs w:val="16"/>
              </w:rPr>
              <w:t xml:space="preserve"> di </w:t>
            </w:r>
            <w:proofErr w:type="spellStart"/>
            <w:r w:rsidRPr="00587640">
              <w:rPr>
                <w:sz w:val="16"/>
                <w:szCs w:val="16"/>
              </w:rPr>
              <w:t>brevetti</w:t>
            </w:r>
            <w:proofErr w:type="spellEnd"/>
            <w:r w:rsidRPr="00587640">
              <w:rPr>
                <w:sz w:val="16"/>
                <w:szCs w:val="16"/>
              </w:rPr>
              <w:t>;</w:t>
            </w:r>
          </w:p>
          <w:p w:rsidR="00E260BE" w:rsidRPr="00587640" w:rsidRDefault="00A177AB" w:rsidP="00587640">
            <w:pPr>
              <w:pStyle w:val="TableParagraph"/>
              <w:spacing w:line="0" w:lineRule="atLeast"/>
              <w:ind w:left="110" w:right="142"/>
              <w:jc w:val="both"/>
              <w:rPr>
                <w:sz w:val="16"/>
                <w:szCs w:val="16"/>
              </w:rPr>
            </w:pPr>
            <w:r w:rsidRPr="00587640">
              <w:rPr>
                <w:sz w:val="16"/>
                <w:szCs w:val="16"/>
              </w:rPr>
              <w:t xml:space="preserve">- </w:t>
            </w:r>
            <w:proofErr w:type="gramStart"/>
            <w:r w:rsidRPr="00587640">
              <w:rPr>
                <w:sz w:val="16"/>
                <w:szCs w:val="16"/>
              </w:rPr>
              <w:t>le</w:t>
            </w:r>
            <w:proofErr w:type="gram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spese</w:t>
            </w:r>
            <w:proofErr w:type="spellEnd"/>
            <w:r w:rsidRPr="00587640">
              <w:rPr>
                <w:sz w:val="16"/>
                <w:szCs w:val="16"/>
              </w:rPr>
              <w:t xml:space="preserve"> per </w:t>
            </w:r>
            <w:proofErr w:type="spellStart"/>
            <w:r w:rsidRPr="00587640">
              <w:rPr>
                <w:sz w:val="16"/>
                <w:szCs w:val="16"/>
              </w:rPr>
              <w:t>acquisizione</w:t>
            </w:r>
            <w:proofErr w:type="spellEnd"/>
            <w:r w:rsidRPr="00587640">
              <w:rPr>
                <w:sz w:val="16"/>
                <w:szCs w:val="16"/>
              </w:rPr>
              <w:t xml:space="preserve"> di </w:t>
            </w:r>
            <w:proofErr w:type="spellStart"/>
            <w:r w:rsidRPr="00587640">
              <w:rPr>
                <w:sz w:val="16"/>
                <w:szCs w:val="16"/>
              </w:rPr>
              <w:t>programmi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informatici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soluzioni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tecnologiche</w:t>
            </w:r>
            <w:proofErr w:type="spellEnd"/>
            <w:r w:rsidRPr="00587640">
              <w:rPr>
                <w:sz w:val="16"/>
                <w:szCs w:val="16"/>
              </w:rPr>
              <w:t xml:space="preserve">, </w:t>
            </w:r>
            <w:proofErr w:type="spellStart"/>
            <w:r w:rsidRPr="00587640">
              <w:rPr>
                <w:sz w:val="16"/>
                <w:szCs w:val="16"/>
              </w:rPr>
              <w:t>commisurate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alle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esigenze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produttive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gestionali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dell’impresa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femminile</w:t>
            </w:r>
            <w:proofErr w:type="spellEnd"/>
            <w:r w:rsidRPr="00587640">
              <w:rPr>
                <w:sz w:val="16"/>
                <w:szCs w:val="16"/>
              </w:rPr>
              <w:t>. (</w:t>
            </w:r>
            <w:proofErr w:type="spellStart"/>
            <w:r w:rsidRPr="00587640">
              <w:rPr>
                <w:sz w:val="16"/>
                <w:szCs w:val="16"/>
              </w:rPr>
              <w:t>Esempi</w:t>
            </w:r>
            <w:proofErr w:type="spellEnd"/>
            <w:r w:rsidRPr="00587640">
              <w:rPr>
                <w:sz w:val="16"/>
                <w:szCs w:val="16"/>
              </w:rPr>
              <w:t xml:space="preserve">: </w:t>
            </w:r>
            <w:proofErr w:type="spellStart"/>
            <w:r w:rsidRPr="00587640">
              <w:rPr>
                <w:sz w:val="16"/>
                <w:szCs w:val="16"/>
              </w:rPr>
              <w:t>spese</w:t>
            </w:r>
            <w:proofErr w:type="spellEnd"/>
            <w:r w:rsidRPr="00587640">
              <w:rPr>
                <w:sz w:val="16"/>
                <w:szCs w:val="16"/>
              </w:rPr>
              <w:t xml:space="preserve"> relative </w:t>
            </w:r>
            <w:proofErr w:type="spellStart"/>
            <w:r w:rsidRPr="00587640">
              <w:rPr>
                <w:sz w:val="16"/>
                <w:szCs w:val="16"/>
              </w:rPr>
              <w:t>alla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progettazione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sviluppo</w:t>
            </w:r>
            <w:proofErr w:type="spellEnd"/>
            <w:r w:rsidRPr="00587640">
              <w:rPr>
                <w:sz w:val="16"/>
                <w:szCs w:val="16"/>
              </w:rPr>
              <w:t xml:space="preserve"> di</w:t>
            </w:r>
            <w:r w:rsidRPr="00587640">
              <w:rPr>
                <w:sz w:val="16"/>
                <w:szCs w:val="16"/>
              </w:rPr>
              <w:t xml:space="preserve"> </w:t>
            </w:r>
            <w:r w:rsidRPr="00587640">
              <w:rPr>
                <w:sz w:val="16"/>
                <w:szCs w:val="16"/>
              </w:rPr>
              <w:t xml:space="preserve">software </w:t>
            </w:r>
            <w:proofErr w:type="spellStart"/>
            <w:r w:rsidRPr="00587640">
              <w:rPr>
                <w:sz w:val="16"/>
                <w:szCs w:val="16"/>
              </w:rPr>
              <w:t>applicativi</w:t>
            </w:r>
            <w:proofErr w:type="spellEnd"/>
            <w:r w:rsidRPr="00587640">
              <w:rPr>
                <w:sz w:val="16"/>
                <w:szCs w:val="16"/>
              </w:rPr>
              <w:t xml:space="preserve">, </w:t>
            </w:r>
            <w:proofErr w:type="spellStart"/>
            <w:r w:rsidRPr="00587640">
              <w:rPr>
                <w:sz w:val="16"/>
                <w:szCs w:val="16"/>
              </w:rPr>
              <w:t>piattaforme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digitali</w:t>
            </w:r>
            <w:proofErr w:type="spellEnd"/>
            <w:r w:rsidRPr="00587640">
              <w:rPr>
                <w:sz w:val="16"/>
                <w:szCs w:val="16"/>
              </w:rPr>
              <w:t xml:space="preserve">, </w:t>
            </w:r>
            <w:proofErr w:type="spellStart"/>
            <w:r w:rsidRPr="00587640">
              <w:rPr>
                <w:sz w:val="16"/>
                <w:szCs w:val="16"/>
              </w:rPr>
              <w:t>applicazioni</w:t>
            </w:r>
            <w:proofErr w:type="spellEnd"/>
            <w:r w:rsidRPr="00587640">
              <w:rPr>
                <w:sz w:val="16"/>
                <w:szCs w:val="16"/>
              </w:rPr>
              <w:t xml:space="preserve">, </w:t>
            </w:r>
            <w:proofErr w:type="spellStart"/>
            <w:r w:rsidRPr="00587640">
              <w:rPr>
                <w:sz w:val="16"/>
                <w:szCs w:val="16"/>
              </w:rPr>
              <w:t>soluzioni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digitali</w:t>
            </w:r>
            <w:proofErr w:type="spellEnd"/>
            <w:r w:rsidRPr="00587640">
              <w:rPr>
                <w:sz w:val="16"/>
                <w:szCs w:val="16"/>
              </w:rPr>
              <w:t xml:space="preserve"> per </w:t>
            </w:r>
            <w:proofErr w:type="spellStart"/>
            <w:r w:rsidRPr="00587640">
              <w:rPr>
                <w:sz w:val="16"/>
                <w:szCs w:val="16"/>
              </w:rPr>
              <w:t>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prodotti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servizi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offerti</w:t>
            </w:r>
            <w:proofErr w:type="spellEnd"/>
            <w:r w:rsidRPr="00587640">
              <w:rPr>
                <w:sz w:val="16"/>
                <w:szCs w:val="16"/>
              </w:rPr>
              <w:t>,</w:t>
            </w:r>
            <w:r w:rsidR="00587640"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ovvero</w:t>
            </w:r>
            <w:proofErr w:type="spellEnd"/>
            <w:r w:rsidRPr="00587640">
              <w:rPr>
                <w:sz w:val="16"/>
                <w:szCs w:val="16"/>
              </w:rPr>
              <w:t xml:space="preserve"> per </w:t>
            </w:r>
            <w:proofErr w:type="spellStart"/>
            <w:r w:rsidRPr="00587640">
              <w:rPr>
                <w:sz w:val="16"/>
                <w:szCs w:val="16"/>
              </w:rPr>
              <w:t>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relativi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processi</w:t>
            </w:r>
            <w:proofErr w:type="spellEnd"/>
            <w:r w:rsidRPr="00587640">
              <w:rPr>
                <w:sz w:val="16"/>
                <w:szCs w:val="16"/>
              </w:rPr>
              <w:t xml:space="preserve"> di </w:t>
            </w:r>
            <w:proofErr w:type="spellStart"/>
            <w:r w:rsidRPr="00587640">
              <w:rPr>
                <w:sz w:val="16"/>
                <w:szCs w:val="16"/>
              </w:rPr>
              <w:t>produzione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erogazione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nonché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alla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progettazione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sviluppo</w:t>
            </w:r>
            <w:proofErr w:type="spellEnd"/>
            <w:r w:rsidRPr="00587640">
              <w:rPr>
                <w:sz w:val="16"/>
                <w:szCs w:val="16"/>
              </w:rPr>
              <w:t xml:space="preserve"> di </w:t>
            </w:r>
            <w:r w:rsidRPr="00587640">
              <w:rPr>
                <w:sz w:val="16"/>
                <w:szCs w:val="16"/>
              </w:rPr>
              <w:t xml:space="preserve">portal </w:t>
            </w:r>
            <w:r w:rsidRPr="00587640">
              <w:rPr>
                <w:sz w:val="16"/>
                <w:szCs w:val="16"/>
              </w:rPr>
              <w:t xml:space="preserve">web, </w:t>
            </w:r>
            <w:proofErr w:type="spellStart"/>
            <w:r w:rsidRPr="00587640">
              <w:rPr>
                <w:sz w:val="16"/>
                <w:szCs w:val="16"/>
              </w:rPr>
              <w:t>anche</w:t>
            </w:r>
            <w:proofErr w:type="spellEnd"/>
            <w:r w:rsidRPr="00587640">
              <w:rPr>
                <w:sz w:val="16"/>
                <w:szCs w:val="16"/>
              </w:rPr>
              <w:t xml:space="preserve"> a solo </w:t>
            </w:r>
            <w:proofErr w:type="spellStart"/>
            <w:r w:rsidRPr="00587640">
              <w:rPr>
                <w:sz w:val="16"/>
                <w:szCs w:val="16"/>
              </w:rPr>
              <w:t>scopo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promozionale</w:t>
            </w:r>
            <w:proofErr w:type="spellEnd"/>
            <w:r w:rsidRPr="00587640">
              <w:rPr>
                <w:sz w:val="16"/>
                <w:szCs w:val="16"/>
              </w:rPr>
              <w:t>);</w:t>
            </w:r>
          </w:p>
        </w:tc>
        <w:tc>
          <w:tcPr>
            <w:tcW w:w="3827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</w:tr>
      <w:tr w:rsidR="00E260BE" w:rsidRPr="00587640" w:rsidTr="00710B2C">
        <w:trPr>
          <w:trHeight w:val="50"/>
        </w:trPr>
        <w:tc>
          <w:tcPr>
            <w:tcW w:w="4962" w:type="dxa"/>
          </w:tcPr>
          <w:p w:rsidR="00E260BE" w:rsidRPr="00587640" w:rsidRDefault="00A177AB" w:rsidP="00587640">
            <w:pPr>
              <w:pStyle w:val="TableParagraph"/>
              <w:spacing w:line="0" w:lineRule="atLeast"/>
              <w:ind w:left="110" w:right="545"/>
              <w:jc w:val="both"/>
              <w:rPr>
                <w:sz w:val="16"/>
                <w:szCs w:val="16"/>
                <w:lang w:val="it-IT"/>
              </w:rPr>
            </w:pPr>
            <w:r w:rsidRPr="00587640">
              <w:rPr>
                <w:sz w:val="16"/>
                <w:szCs w:val="16"/>
                <w:lang w:val="it-IT"/>
              </w:rPr>
              <w:t xml:space="preserve">3) Servizi </w:t>
            </w:r>
            <w:proofErr w:type="spellStart"/>
            <w:r w:rsidRPr="00587640">
              <w:rPr>
                <w:sz w:val="16"/>
                <w:szCs w:val="16"/>
                <w:lang w:val="it-IT"/>
              </w:rPr>
              <w:t>cloud</w:t>
            </w:r>
            <w:proofErr w:type="spellEnd"/>
            <w:r w:rsidRPr="00587640">
              <w:rPr>
                <w:sz w:val="16"/>
                <w:szCs w:val="16"/>
                <w:lang w:val="it-IT"/>
              </w:rPr>
              <w:t xml:space="preserve"> per la gestione aziendale;</w:t>
            </w:r>
          </w:p>
        </w:tc>
        <w:tc>
          <w:tcPr>
            <w:tcW w:w="3827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1286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</w:tr>
      <w:tr w:rsidR="00E260BE" w:rsidRPr="00587640" w:rsidTr="00710B2C">
        <w:trPr>
          <w:trHeight w:val="116"/>
        </w:trPr>
        <w:tc>
          <w:tcPr>
            <w:tcW w:w="4962" w:type="dxa"/>
          </w:tcPr>
          <w:p w:rsidR="00E260BE" w:rsidRPr="00587640" w:rsidRDefault="00A177AB" w:rsidP="00587640">
            <w:pPr>
              <w:pStyle w:val="TableParagraph"/>
              <w:spacing w:line="0" w:lineRule="atLeast"/>
              <w:ind w:left="110" w:right="142"/>
              <w:jc w:val="both"/>
              <w:rPr>
                <w:sz w:val="16"/>
                <w:szCs w:val="16"/>
              </w:rPr>
            </w:pPr>
            <w:r w:rsidRPr="00587640">
              <w:rPr>
                <w:sz w:val="16"/>
                <w:szCs w:val="16"/>
              </w:rPr>
              <w:t xml:space="preserve">4) </w:t>
            </w:r>
            <w:proofErr w:type="spellStart"/>
            <w:r w:rsidRPr="00587640">
              <w:rPr>
                <w:sz w:val="16"/>
                <w:szCs w:val="16"/>
              </w:rPr>
              <w:t>Personale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dipendente</w:t>
            </w:r>
            <w:proofErr w:type="spellEnd"/>
            <w:r w:rsidRPr="00587640">
              <w:rPr>
                <w:sz w:val="16"/>
                <w:szCs w:val="16"/>
              </w:rPr>
              <w:t xml:space="preserve">, </w:t>
            </w:r>
            <w:proofErr w:type="spellStart"/>
            <w:r w:rsidRPr="00587640">
              <w:rPr>
                <w:sz w:val="16"/>
                <w:szCs w:val="16"/>
              </w:rPr>
              <w:t>assunto</w:t>
            </w:r>
            <w:proofErr w:type="spellEnd"/>
            <w:r w:rsidRPr="00587640">
              <w:rPr>
                <w:sz w:val="16"/>
                <w:szCs w:val="16"/>
              </w:rPr>
              <w:t xml:space="preserve"> a tempo </w:t>
            </w:r>
            <w:proofErr w:type="spellStart"/>
            <w:r w:rsidRPr="00587640">
              <w:rPr>
                <w:sz w:val="16"/>
                <w:szCs w:val="16"/>
              </w:rPr>
              <w:t>indeterminato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r w:rsidRPr="00587640">
              <w:rPr>
                <w:sz w:val="16"/>
                <w:szCs w:val="16"/>
              </w:rPr>
              <w:t>o</w:t>
            </w:r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determinato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dopo</w:t>
            </w:r>
            <w:proofErr w:type="spellEnd"/>
            <w:r w:rsidRPr="00587640">
              <w:rPr>
                <w:sz w:val="16"/>
                <w:szCs w:val="16"/>
              </w:rPr>
              <w:t xml:space="preserve"> la data di </w:t>
            </w:r>
            <w:proofErr w:type="spellStart"/>
            <w:r w:rsidRPr="00587640">
              <w:rPr>
                <w:sz w:val="16"/>
                <w:szCs w:val="16"/>
              </w:rPr>
              <w:t>presentazione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della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domanda</w:t>
            </w:r>
            <w:proofErr w:type="spellEnd"/>
            <w:r w:rsidRPr="00587640">
              <w:rPr>
                <w:sz w:val="16"/>
                <w:szCs w:val="16"/>
              </w:rPr>
              <w:t xml:space="preserve"> e </w:t>
            </w:r>
            <w:proofErr w:type="spellStart"/>
            <w:r w:rsidRPr="00587640">
              <w:rPr>
                <w:sz w:val="16"/>
                <w:szCs w:val="16"/>
              </w:rPr>
              <w:t>impi</w:t>
            </w:r>
            <w:r w:rsidRPr="00587640">
              <w:rPr>
                <w:sz w:val="16"/>
                <w:szCs w:val="16"/>
              </w:rPr>
              <w:t>egato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nell’iniziativa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agevolata</w:t>
            </w:r>
            <w:proofErr w:type="spellEnd"/>
            <w:r w:rsidRPr="00587640">
              <w:rPr>
                <w:sz w:val="16"/>
                <w:szCs w:val="16"/>
              </w:rPr>
              <w:t>;</w:t>
            </w:r>
          </w:p>
        </w:tc>
        <w:tc>
          <w:tcPr>
            <w:tcW w:w="3827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</w:tr>
      <w:tr w:rsidR="00E260BE" w:rsidRPr="00587640" w:rsidTr="00710B2C">
        <w:trPr>
          <w:trHeight w:val="50"/>
        </w:trPr>
        <w:tc>
          <w:tcPr>
            <w:tcW w:w="4962" w:type="dxa"/>
          </w:tcPr>
          <w:p w:rsidR="00E260BE" w:rsidRPr="00587640" w:rsidRDefault="00A177AB" w:rsidP="00587640">
            <w:pPr>
              <w:pStyle w:val="TableParagraph"/>
              <w:spacing w:line="0" w:lineRule="atLeast"/>
              <w:ind w:left="110" w:right="142"/>
              <w:jc w:val="both"/>
              <w:rPr>
                <w:sz w:val="16"/>
                <w:szCs w:val="16"/>
              </w:rPr>
            </w:pPr>
            <w:r w:rsidRPr="00587640">
              <w:rPr>
                <w:sz w:val="16"/>
                <w:szCs w:val="16"/>
              </w:rPr>
              <w:t xml:space="preserve">5) </w:t>
            </w:r>
            <w:proofErr w:type="spellStart"/>
            <w:r w:rsidRPr="00587640">
              <w:rPr>
                <w:sz w:val="16"/>
                <w:szCs w:val="16"/>
              </w:rPr>
              <w:t>Esigenze</w:t>
            </w:r>
            <w:proofErr w:type="spellEnd"/>
            <w:r w:rsidRPr="00587640">
              <w:rPr>
                <w:sz w:val="16"/>
                <w:szCs w:val="16"/>
              </w:rPr>
              <w:t xml:space="preserve"> di </w:t>
            </w:r>
            <w:proofErr w:type="spellStart"/>
            <w:r w:rsidRPr="00587640">
              <w:rPr>
                <w:sz w:val="16"/>
                <w:szCs w:val="16"/>
              </w:rPr>
              <w:t>capitale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circolante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nel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limite</w:t>
            </w:r>
            <w:proofErr w:type="spellEnd"/>
            <w:r w:rsidRPr="00587640">
              <w:rPr>
                <w:sz w:val="16"/>
                <w:szCs w:val="16"/>
              </w:rPr>
              <w:t xml:space="preserve"> del 20% </w:t>
            </w:r>
            <w:proofErr w:type="spellStart"/>
            <w:r w:rsidRPr="00587640">
              <w:rPr>
                <w:sz w:val="16"/>
                <w:szCs w:val="16"/>
              </w:rPr>
              <w:t>delle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spese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complessivamente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ritenute</w:t>
            </w:r>
            <w:proofErr w:type="spellEnd"/>
            <w:r w:rsidRPr="00587640">
              <w:rPr>
                <w:sz w:val="16"/>
                <w:szCs w:val="16"/>
              </w:rPr>
              <w:t xml:space="preserve"> </w:t>
            </w:r>
            <w:proofErr w:type="spellStart"/>
            <w:r w:rsidRPr="00587640">
              <w:rPr>
                <w:sz w:val="16"/>
                <w:szCs w:val="16"/>
              </w:rPr>
              <w:t>ammissibili</w:t>
            </w:r>
            <w:proofErr w:type="spellEnd"/>
            <w:r w:rsidRPr="00587640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E260BE" w:rsidRPr="00587640" w:rsidRDefault="00E260BE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</w:tr>
    </w:tbl>
    <w:p w:rsidR="00E260BE" w:rsidRPr="00587640" w:rsidRDefault="00E260BE" w:rsidP="008478C2">
      <w:pPr>
        <w:spacing w:line="0" w:lineRule="atLeast"/>
        <w:ind w:left="284"/>
        <w:rPr>
          <w:rFonts w:cs="Arial"/>
          <w:spacing w:val="0"/>
          <w:sz w:val="16"/>
          <w:szCs w:val="16"/>
          <w:lang w:eastAsia="it-IT"/>
        </w:rPr>
      </w:pPr>
    </w:p>
    <w:p w:rsidR="008478C2" w:rsidRPr="00587640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color w:val="FF0000"/>
          <w:spacing w:val="0"/>
          <w:sz w:val="16"/>
          <w:szCs w:val="16"/>
          <w:lang w:eastAsia="it-IT"/>
        </w:rPr>
      </w:pPr>
      <w:r w:rsidRPr="00587640">
        <w:rPr>
          <w:rFonts w:cs="Arial"/>
          <w:b/>
          <w:color w:val="FF0000"/>
          <w:spacing w:val="0"/>
          <w:sz w:val="16"/>
          <w:szCs w:val="16"/>
          <w:lang w:eastAsia="it-IT"/>
        </w:rPr>
        <w:t>ALLEGARE:</w:t>
      </w:r>
    </w:p>
    <w:p w:rsidR="008478C2" w:rsidRPr="00587640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16"/>
          <w:szCs w:val="16"/>
          <w:lang w:eastAsia="it-IT"/>
        </w:rPr>
      </w:pPr>
      <w:proofErr w:type="gramStart"/>
      <w:r w:rsidRPr="00587640">
        <w:rPr>
          <w:rFonts w:ascii="Arial" w:hAnsi="Arial" w:cs="Arial"/>
          <w:b/>
          <w:sz w:val="16"/>
          <w:szCs w:val="16"/>
          <w:lang w:eastAsia="it-IT"/>
        </w:rPr>
        <w:t>visura</w:t>
      </w:r>
      <w:proofErr w:type="gramEnd"/>
      <w:r w:rsidRPr="00587640">
        <w:rPr>
          <w:rFonts w:ascii="Arial" w:hAnsi="Arial" w:cs="Arial"/>
          <w:b/>
          <w:sz w:val="16"/>
          <w:szCs w:val="16"/>
          <w:lang w:eastAsia="it-IT"/>
        </w:rPr>
        <w:t xml:space="preserve"> camerale aggiornata </w:t>
      </w:r>
    </w:p>
    <w:p w:rsidR="008478C2" w:rsidRPr="00587640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16"/>
          <w:szCs w:val="16"/>
          <w:lang w:eastAsia="it-IT"/>
        </w:rPr>
      </w:pPr>
      <w:proofErr w:type="gramStart"/>
      <w:r w:rsidRPr="00587640">
        <w:rPr>
          <w:rFonts w:ascii="Arial" w:hAnsi="Arial" w:cs="Arial"/>
          <w:b/>
          <w:sz w:val="16"/>
          <w:szCs w:val="16"/>
          <w:lang w:eastAsia="it-IT"/>
        </w:rPr>
        <w:t>carta</w:t>
      </w:r>
      <w:proofErr w:type="gramEnd"/>
      <w:r w:rsidRPr="00587640">
        <w:rPr>
          <w:rFonts w:ascii="Arial" w:hAnsi="Arial" w:cs="Arial"/>
          <w:b/>
          <w:sz w:val="16"/>
          <w:szCs w:val="16"/>
          <w:lang w:eastAsia="it-IT"/>
        </w:rPr>
        <w:t xml:space="preserve"> d’identità e codice fiscale </w:t>
      </w:r>
      <w:r w:rsidR="00A177AB" w:rsidRPr="00587640">
        <w:rPr>
          <w:rFonts w:ascii="Arial" w:hAnsi="Arial" w:cs="Arial"/>
          <w:b/>
          <w:sz w:val="16"/>
          <w:szCs w:val="16"/>
          <w:lang w:eastAsia="it-IT"/>
        </w:rPr>
        <w:t>del legale rappresentante</w:t>
      </w:r>
      <w:r w:rsidRPr="00587640">
        <w:rPr>
          <w:rFonts w:ascii="Arial" w:hAnsi="Arial" w:cs="Arial"/>
          <w:b/>
          <w:sz w:val="16"/>
          <w:szCs w:val="16"/>
          <w:lang w:eastAsia="it-IT"/>
        </w:rPr>
        <w:t xml:space="preserve"> </w:t>
      </w:r>
    </w:p>
    <w:p w:rsidR="008478C2" w:rsidRPr="00587640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16"/>
          <w:szCs w:val="16"/>
          <w:lang w:eastAsia="it-IT"/>
        </w:rPr>
      </w:pPr>
      <w:proofErr w:type="gramStart"/>
      <w:r w:rsidRPr="00587640">
        <w:rPr>
          <w:rFonts w:ascii="Arial" w:hAnsi="Arial" w:cs="Arial"/>
          <w:b/>
          <w:sz w:val="16"/>
          <w:szCs w:val="16"/>
          <w:lang w:eastAsia="it-IT"/>
        </w:rPr>
        <w:t>visura</w:t>
      </w:r>
      <w:proofErr w:type="gramEnd"/>
      <w:r w:rsidRPr="00587640">
        <w:rPr>
          <w:rFonts w:ascii="Arial" w:hAnsi="Arial" w:cs="Arial"/>
          <w:b/>
          <w:sz w:val="16"/>
          <w:szCs w:val="16"/>
          <w:lang w:eastAsia="it-IT"/>
        </w:rPr>
        <w:t xml:space="preserve"> camerale delle imprese controllanti / controllate (se presenti)</w:t>
      </w:r>
    </w:p>
    <w:p w:rsidR="00D83ACA" w:rsidRPr="00113CC7" w:rsidRDefault="008478C2" w:rsidP="00113CC7">
      <w:pPr>
        <w:pStyle w:val="Paragrafoelenco"/>
        <w:numPr>
          <w:ilvl w:val="0"/>
          <w:numId w:val="8"/>
        </w:numPr>
        <w:spacing w:after="0" w:line="0" w:lineRule="atLeast"/>
        <w:ind w:left="284" w:hanging="284"/>
        <w:rPr>
          <w:rFonts w:ascii="Arial" w:hAnsi="Arial" w:cs="Arial"/>
          <w:b/>
          <w:sz w:val="16"/>
          <w:szCs w:val="16"/>
          <w:lang w:eastAsia="it-IT"/>
        </w:rPr>
      </w:pPr>
      <w:proofErr w:type="gramStart"/>
      <w:r w:rsidRPr="00587640">
        <w:rPr>
          <w:rFonts w:ascii="Arial" w:hAnsi="Arial" w:cs="Arial"/>
          <w:b/>
          <w:sz w:val="16"/>
          <w:szCs w:val="16"/>
          <w:lang w:eastAsia="it-IT"/>
        </w:rPr>
        <w:t>prev</w:t>
      </w:r>
      <w:r w:rsidR="00A177AB" w:rsidRPr="00587640">
        <w:rPr>
          <w:rFonts w:ascii="Arial" w:hAnsi="Arial" w:cs="Arial"/>
          <w:b/>
          <w:sz w:val="16"/>
          <w:szCs w:val="16"/>
          <w:lang w:eastAsia="it-IT"/>
        </w:rPr>
        <w:t>entivi</w:t>
      </w:r>
      <w:proofErr w:type="gramEnd"/>
      <w:r w:rsidR="00A177AB" w:rsidRPr="00587640">
        <w:rPr>
          <w:rFonts w:ascii="Arial" w:hAnsi="Arial" w:cs="Arial"/>
          <w:b/>
          <w:sz w:val="16"/>
          <w:szCs w:val="16"/>
          <w:lang w:eastAsia="it-IT"/>
        </w:rPr>
        <w:t xml:space="preserve"> delle spese da sostenere, se disponibili </w:t>
      </w:r>
      <w:r w:rsidRPr="00587640">
        <w:rPr>
          <w:rFonts w:ascii="Arial" w:hAnsi="Arial" w:cs="Arial"/>
          <w:b/>
          <w:sz w:val="16"/>
          <w:szCs w:val="16"/>
          <w:lang w:eastAsia="it-IT"/>
        </w:rPr>
        <w:t xml:space="preserve">(esempi: preventivi, moduli di adesione, contratti, fatture proforma, fatture, </w:t>
      </w:r>
      <w:proofErr w:type="spellStart"/>
      <w:r w:rsidRPr="00587640">
        <w:rPr>
          <w:rFonts w:ascii="Arial" w:hAnsi="Arial" w:cs="Arial"/>
          <w:b/>
          <w:sz w:val="16"/>
          <w:szCs w:val="16"/>
          <w:lang w:eastAsia="it-IT"/>
        </w:rPr>
        <w:t>ecc</w:t>
      </w:r>
      <w:proofErr w:type="spellEnd"/>
      <w:r w:rsidRPr="00587640">
        <w:rPr>
          <w:rFonts w:ascii="Arial" w:hAnsi="Arial" w:cs="Arial"/>
          <w:b/>
          <w:sz w:val="16"/>
          <w:szCs w:val="16"/>
          <w:lang w:eastAsia="it-IT"/>
        </w:rPr>
        <w:t>).</w:t>
      </w:r>
    </w:p>
    <w:sectPr w:rsidR="00D83ACA" w:rsidRPr="00113CC7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7113AC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FE387E">
      <w:rPr>
        <w:rFonts w:ascii="Comic Sans MS" w:hAnsi="Comic Sans MS"/>
        <w:color w:val="0000FF"/>
        <w:sz w:val="16"/>
      </w:rPr>
      <w:t xml:space="preserve"> </w:t>
    </w:r>
    <w:r w:rsidR="005A44A9" w:rsidRPr="00FE387E">
      <w:rPr>
        <w:rFonts w:ascii="Comic Sans MS" w:hAnsi="Comic Sans MS" w:cs="Tahoma"/>
        <w:color w:val="0000FF"/>
        <w:sz w:val="16"/>
      </w:rPr>
      <w:t xml:space="preserve">Tel.: </w:t>
    </w:r>
    <w:r w:rsidR="005A44A9"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  <w:footnote w:id="1">
    <w:p w:rsidR="00710B2C" w:rsidRPr="00F00A38" w:rsidRDefault="00710B2C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710B2C" w:rsidRPr="00F00A38" w:rsidRDefault="00710B2C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710B2C" w:rsidRPr="007E4612" w:rsidRDefault="00710B2C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710B2C" w:rsidRPr="007E4612" w:rsidRDefault="00710B2C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710B2C" w:rsidRPr="007E4612" w:rsidRDefault="00710B2C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13CC7"/>
    <w:rsid w:val="00351481"/>
    <w:rsid w:val="00587640"/>
    <w:rsid w:val="005A44A9"/>
    <w:rsid w:val="00710B2C"/>
    <w:rsid w:val="007113AC"/>
    <w:rsid w:val="008478C2"/>
    <w:rsid w:val="009951F3"/>
    <w:rsid w:val="00A177AB"/>
    <w:rsid w:val="00C13135"/>
    <w:rsid w:val="00D83ACA"/>
    <w:rsid w:val="00E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5</cp:revision>
  <dcterms:created xsi:type="dcterms:W3CDTF">2019-11-13T09:22:00Z</dcterms:created>
  <dcterms:modified xsi:type="dcterms:W3CDTF">2022-04-05T09:59:00Z</dcterms:modified>
</cp:coreProperties>
</file>